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B37" w:rsidRPr="00D20B1C" w:rsidRDefault="008A0B37" w:rsidP="008A0B37">
      <w:pPr>
        <w:rPr>
          <w:rFonts w:ascii="Times New Roman" w:eastAsia="黑体" w:hAnsi="Times New Roman" w:cs="Times New Roman"/>
          <w:kern w:val="0"/>
          <w:sz w:val="32"/>
          <w:szCs w:val="32"/>
        </w:rPr>
      </w:pPr>
      <w:bookmarkStart w:id="0" w:name="_Hlk115894992"/>
      <w:r w:rsidRPr="00D20B1C">
        <w:rPr>
          <w:rFonts w:ascii="Times New Roman" w:eastAsia="黑体" w:hAnsi="Times New Roman" w:cs="Times New Roman"/>
          <w:kern w:val="0"/>
          <w:sz w:val="32"/>
          <w:szCs w:val="32"/>
        </w:rPr>
        <w:t>附件</w:t>
      </w:r>
      <w:r w:rsidRPr="00D20B1C">
        <w:rPr>
          <w:rFonts w:ascii="Times New Roman" w:eastAsia="黑体" w:hAnsi="Times New Roman" w:cs="Times New Roman"/>
          <w:kern w:val="0"/>
          <w:sz w:val="32"/>
          <w:szCs w:val="32"/>
        </w:rPr>
        <w:t>1</w:t>
      </w:r>
    </w:p>
    <w:p w:rsidR="008A0B37" w:rsidRPr="00D20B1C" w:rsidRDefault="008A0B37" w:rsidP="008A0B37">
      <w:pPr>
        <w:jc w:val="center"/>
        <w:rPr>
          <w:rFonts w:ascii="Times New Roman" w:eastAsia="黑体" w:hAnsi="Times New Roman" w:cs="Times New Roman"/>
          <w:kern w:val="0"/>
          <w:sz w:val="36"/>
          <w:szCs w:val="36"/>
        </w:rPr>
      </w:pPr>
    </w:p>
    <w:p w:rsidR="008A0B37" w:rsidRPr="00D20B1C" w:rsidRDefault="008A0B37" w:rsidP="008A0B37">
      <w:pPr>
        <w:jc w:val="center"/>
        <w:rPr>
          <w:rFonts w:ascii="Times New Roman" w:eastAsia="黑体" w:hAnsi="Times New Roman" w:cs="Times New Roman"/>
          <w:kern w:val="0"/>
          <w:sz w:val="36"/>
          <w:szCs w:val="36"/>
        </w:rPr>
      </w:pPr>
    </w:p>
    <w:p w:rsidR="008A0B37" w:rsidRPr="00D20B1C" w:rsidRDefault="008A0B37" w:rsidP="008A0B37">
      <w:pPr>
        <w:jc w:val="center"/>
        <w:rPr>
          <w:rFonts w:ascii="Times New Roman" w:eastAsia="宋体" w:hAnsi="Times New Roman" w:cs="Times New Roman"/>
          <w:kern w:val="0"/>
          <w:sz w:val="36"/>
          <w:szCs w:val="36"/>
        </w:rPr>
      </w:pPr>
      <w:r w:rsidRPr="00D20B1C">
        <w:rPr>
          <w:rFonts w:ascii="Times New Roman" w:eastAsia="宋体" w:hAnsi="Times New Roman" w:cs="Times New Roman"/>
          <w:kern w:val="0"/>
          <w:sz w:val="36"/>
          <w:szCs w:val="36"/>
        </w:rPr>
        <w:t>南通大学横向科研项目研究（技术）报告</w:t>
      </w:r>
    </w:p>
    <w:p w:rsidR="008A0B37" w:rsidRPr="00D20B1C" w:rsidRDefault="008A0B37" w:rsidP="008A0B37">
      <w:pPr>
        <w:jc w:val="center"/>
        <w:rPr>
          <w:rFonts w:ascii="Times New Roman" w:eastAsia="宋体" w:hAnsi="Times New Roman" w:cs="Times New Roman"/>
          <w:kern w:val="0"/>
          <w:sz w:val="36"/>
          <w:szCs w:val="36"/>
        </w:rPr>
      </w:pPr>
    </w:p>
    <w:p w:rsidR="008A0B37" w:rsidRPr="00D20B1C" w:rsidRDefault="008A0B37" w:rsidP="008A0B37">
      <w:pPr>
        <w:jc w:val="center"/>
        <w:rPr>
          <w:rFonts w:ascii="Times New Roman" w:eastAsia="黑体" w:hAnsi="Times New Roman" w:cs="Times New Roman"/>
          <w:kern w:val="0"/>
          <w:sz w:val="44"/>
          <w:szCs w:val="36"/>
        </w:rPr>
      </w:pPr>
    </w:p>
    <w:p w:rsidR="008A0B37" w:rsidRPr="00D20B1C" w:rsidRDefault="008A0B37" w:rsidP="008A0B37">
      <w:pPr>
        <w:jc w:val="center"/>
        <w:rPr>
          <w:rFonts w:ascii="Times New Roman" w:eastAsia="黑体" w:hAnsi="Times New Roman" w:cs="Times New Roman"/>
          <w:kern w:val="0"/>
          <w:sz w:val="44"/>
          <w:szCs w:val="36"/>
        </w:rPr>
      </w:pPr>
    </w:p>
    <w:p w:rsidR="008A0B37" w:rsidRPr="00D20B1C" w:rsidRDefault="008A0B37" w:rsidP="008A0B37">
      <w:pPr>
        <w:jc w:val="center"/>
        <w:rPr>
          <w:rFonts w:ascii="Times New Roman" w:eastAsia="黑体" w:hAnsi="Times New Roman" w:cs="Times New Roman"/>
          <w:kern w:val="0"/>
          <w:sz w:val="44"/>
          <w:szCs w:val="36"/>
        </w:rPr>
      </w:pPr>
    </w:p>
    <w:p w:rsidR="008A0B37" w:rsidRPr="007C32F1" w:rsidRDefault="008A0B37" w:rsidP="007C32F1">
      <w:pPr>
        <w:spacing w:line="840" w:lineRule="auto"/>
        <w:ind w:firstLineChars="300" w:firstLine="960"/>
        <w:jc w:val="left"/>
        <w:rPr>
          <w:rFonts w:asciiTheme="minorEastAsia" w:hAnsiTheme="minorEastAsia" w:cs="宋体"/>
          <w:kern w:val="0"/>
          <w:sz w:val="32"/>
          <w:szCs w:val="36"/>
        </w:rPr>
      </w:pPr>
      <w:r w:rsidRPr="00D20B1C">
        <w:rPr>
          <w:rFonts w:ascii="Times New Roman" w:hAnsi="Times New Roman" w:cs="Times New Roman"/>
          <w:kern w:val="0"/>
          <w:sz w:val="32"/>
          <w:szCs w:val="36"/>
        </w:rPr>
        <w:t>项目编号：</w:t>
      </w:r>
      <w:r w:rsidR="007C32F1" w:rsidRPr="00A53700">
        <w:rPr>
          <w:rFonts w:asciiTheme="minorEastAsia" w:hAnsiTheme="minorEastAsia" w:cs="宋体"/>
          <w:kern w:val="0"/>
          <w:sz w:val="32"/>
          <w:szCs w:val="36"/>
        </w:rPr>
        <w:t>20ZH499</w:t>
      </w:r>
    </w:p>
    <w:p w:rsidR="008A0B37" w:rsidRPr="00D20B1C" w:rsidRDefault="008A0B37" w:rsidP="008A0B37">
      <w:pPr>
        <w:spacing w:line="840" w:lineRule="auto"/>
        <w:ind w:firstLineChars="300" w:firstLine="960"/>
        <w:jc w:val="left"/>
        <w:rPr>
          <w:rFonts w:ascii="Times New Roman" w:hAnsi="Times New Roman" w:cs="Times New Roman"/>
          <w:kern w:val="0"/>
          <w:sz w:val="32"/>
          <w:szCs w:val="36"/>
          <w:u w:val="single"/>
        </w:rPr>
      </w:pPr>
      <w:r w:rsidRPr="00D20B1C">
        <w:rPr>
          <w:rFonts w:ascii="Times New Roman" w:hAnsi="Times New Roman" w:cs="Times New Roman"/>
          <w:kern w:val="0"/>
          <w:sz w:val="32"/>
          <w:szCs w:val="36"/>
        </w:rPr>
        <w:t>项目名称：</w:t>
      </w:r>
      <w:r w:rsidR="007C32F1" w:rsidRPr="00A53700">
        <w:rPr>
          <w:rFonts w:asciiTheme="minorEastAsia" w:hAnsiTheme="minorEastAsia" w:cs="宋体"/>
          <w:kern w:val="0"/>
          <w:sz w:val="32"/>
          <w:szCs w:val="36"/>
        </w:rPr>
        <w:t>RAG-06小核酸候选药物的临床前评估</w:t>
      </w:r>
    </w:p>
    <w:p w:rsidR="008A0B37" w:rsidRPr="00D20B1C" w:rsidRDefault="008A0B37" w:rsidP="008A0B37">
      <w:pPr>
        <w:spacing w:line="840" w:lineRule="auto"/>
        <w:ind w:firstLineChars="300" w:firstLine="960"/>
        <w:jc w:val="left"/>
        <w:rPr>
          <w:rFonts w:ascii="Times New Roman" w:hAnsi="Times New Roman" w:cs="Times New Roman"/>
          <w:kern w:val="0"/>
          <w:sz w:val="32"/>
          <w:szCs w:val="36"/>
          <w:u w:val="single"/>
        </w:rPr>
      </w:pPr>
      <w:r w:rsidRPr="00D20B1C">
        <w:rPr>
          <w:rFonts w:ascii="Times New Roman" w:hAnsi="Times New Roman" w:cs="Times New Roman"/>
          <w:kern w:val="0"/>
          <w:sz w:val="32"/>
          <w:szCs w:val="36"/>
        </w:rPr>
        <w:t>结项时间：</w:t>
      </w:r>
      <w:r w:rsidR="007C32F1">
        <w:rPr>
          <w:rFonts w:asciiTheme="minorEastAsia" w:hAnsiTheme="minorEastAsia" w:cs="宋体" w:hint="eastAsia"/>
          <w:kern w:val="0"/>
          <w:sz w:val="32"/>
          <w:szCs w:val="36"/>
        </w:rPr>
        <w:t>2022年3月30日</w:t>
      </w:r>
    </w:p>
    <w:p w:rsidR="008A0B37" w:rsidRPr="00D20B1C" w:rsidRDefault="008A0B37" w:rsidP="008A0B37">
      <w:pPr>
        <w:spacing w:line="840" w:lineRule="auto"/>
        <w:jc w:val="center"/>
        <w:rPr>
          <w:rFonts w:ascii="Times New Roman" w:eastAsia="黑体" w:hAnsi="Times New Roman" w:cs="Times New Roman"/>
          <w:kern w:val="0"/>
          <w:sz w:val="44"/>
          <w:szCs w:val="36"/>
        </w:rPr>
      </w:pPr>
    </w:p>
    <w:p w:rsidR="008A0B37" w:rsidRPr="00D20B1C" w:rsidRDefault="008A0B37" w:rsidP="008A0B37">
      <w:pPr>
        <w:jc w:val="left"/>
        <w:rPr>
          <w:rFonts w:ascii="Times New Roman" w:hAnsi="Times New Roman" w:cs="Times New Roman"/>
          <w:kern w:val="0"/>
          <w:sz w:val="32"/>
          <w:szCs w:val="36"/>
        </w:rPr>
      </w:pPr>
    </w:p>
    <w:p w:rsidR="008A0B37" w:rsidRPr="00D20B1C" w:rsidRDefault="008A0B37" w:rsidP="008A0B37">
      <w:pPr>
        <w:jc w:val="left"/>
        <w:rPr>
          <w:rFonts w:ascii="Times New Roman" w:hAnsi="Times New Roman" w:cs="Times New Roman"/>
          <w:kern w:val="0"/>
          <w:sz w:val="32"/>
          <w:szCs w:val="36"/>
        </w:rPr>
      </w:pPr>
    </w:p>
    <w:p w:rsidR="008A0B37" w:rsidRPr="00D20B1C" w:rsidRDefault="008A0B37" w:rsidP="008A0B37">
      <w:pPr>
        <w:jc w:val="left"/>
        <w:rPr>
          <w:rFonts w:ascii="Times New Roman" w:hAnsi="Times New Roman" w:cs="Times New Roman"/>
          <w:kern w:val="0"/>
          <w:sz w:val="32"/>
          <w:szCs w:val="36"/>
        </w:rPr>
      </w:pPr>
    </w:p>
    <w:p w:rsidR="008A0B37" w:rsidRPr="00D20B1C" w:rsidRDefault="008A0B37" w:rsidP="008A0B37">
      <w:pPr>
        <w:jc w:val="left"/>
        <w:rPr>
          <w:rFonts w:ascii="Times New Roman" w:hAnsi="Times New Roman" w:cs="Times New Roman"/>
          <w:kern w:val="0"/>
          <w:sz w:val="32"/>
          <w:szCs w:val="36"/>
        </w:rPr>
      </w:pPr>
    </w:p>
    <w:p w:rsidR="008A0B37" w:rsidRPr="00D20B1C" w:rsidRDefault="008A0B37" w:rsidP="008A0B37">
      <w:pPr>
        <w:jc w:val="center"/>
        <w:rPr>
          <w:rFonts w:ascii="Times New Roman" w:eastAsia="黑体" w:hAnsi="Times New Roman" w:cs="Times New Roman"/>
          <w:kern w:val="0"/>
          <w:sz w:val="32"/>
          <w:szCs w:val="36"/>
        </w:rPr>
      </w:pPr>
      <w:r w:rsidRPr="00D20B1C">
        <w:rPr>
          <w:rFonts w:ascii="Times New Roman" w:eastAsia="黑体" w:hAnsi="Times New Roman" w:cs="Times New Roman"/>
          <w:kern w:val="0"/>
          <w:sz w:val="32"/>
          <w:szCs w:val="36"/>
        </w:rPr>
        <w:t>南通大学</w:t>
      </w:r>
    </w:p>
    <w:p w:rsidR="008A0B37" w:rsidRPr="00D20B1C" w:rsidRDefault="008A0B37" w:rsidP="008A0B37">
      <w:pPr>
        <w:jc w:val="center"/>
        <w:rPr>
          <w:rFonts w:ascii="Times New Roman" w:eastAsia="黑体" w:hAnsi="Times New Roman" w:cs="Times New Roman"/>
          <w:kern w:val="0"/>
          <w:sz w:val="32"/>
          <w:szCs w:val="36"/>
        </w:rPr>
      </w:pPr>
      <w:r w:rsidRPr="00D20B1C">
        <w:rPr>
          <w:rFonts w:ascii="Times New Roman" w:eastAsia="黑体" w:hAnsi="Times New Roman" w:cs="Times New Roman"/>
          <w:kern w:val="0"/>
          <w:sz w:val="32"/>
          <w:szCs w:val="36"/>
        </w:rPr>
        <w:t>二</w:t>
      </w:r>
      <w:r w:rsidR="0027123F">
        <w:rPr>
          <w:rFonts w:ascii="黑体" w:eastAsia="黑体" w:hAnsi="黑体" w:cs="宋体" w:hint="eastAsia"/>
          <w:kern w:val="0"/>
          <w:sz w:val="32"/>
          <w:szCs w:val="36"/>
        </w:rPr>
        <w:t>○</w:t>
      </w:r>
      <w:r w:rsidRPr="00D20B1C">
        <w:rPr>
          <w:rFonts w:ascii="Times New Roman" w:eastAsia="黑体" w:hAnsi="Times New Roman" w:cs="Times New Roman"/>
          <w:kern w:val="0"/>
          <w:sz w:val="32"/>
          <w:szCs w:val="36"/>
        </w:rPr>
        <w:t>二</w:t>
      </w:r>
      <w:r w:rsidR="0027123F">
        <w:rPr>
          <w:rFonts w:ascii="Times New Roman" w:eastAsia="黑体" w:hAnsi="Times New Roman" w:cs="Times New Roman" w:hint="eastAsia"/>
          <w:kern w:val="0"/>
          <w:sz w:val="32"/>
          <w:szCs w:val="36"/>
        </w:rPr>
        <w:t>三</w:t>
      </w:r>
      <w:r w:rsidRPr="00D20B1C">
        <w:rPr>
          <w:rFonts w:ascii="Times New Roman" w:eastAsia="黑体" w:hAnsi="Times New Roman" w:cs="Times New Roman"/>
          <w:kern w:val="0"/>
          <w:sz w:val="32"/>
          <w:szCs w:val="36"/>
        </w:rPr>
        <w:t>年</w:t>
      </w:r>
      <w:r w:rsidR="0027123F">
        <w:rPr>
          <w:rFonts w:ascii="Times New Roman" w:eastAsia="黑体" w:hAnsi="Times New Roman" w:cs="Times New Roman" w:hint="eastAsia"/>
          <w:kern w:val="0"/>
          <w:sz w:val="32"/>
          <w:szCs w:val="36"/>
        </w:rPr>
        <w:t>十一</w:t>
      </w:r>
      <w:r w:rsidRPr="00D20B1C">
        <w:rPr>
          <w:rFonts w:ascii="Times New Roman" w:eastAsia="黑体" w:hAnsi="Times New Roman" w:cs="Times New Roman"/>
          <w:kern w:val="0"/>
          <w:sz w:val="32"/>
          <w:szCs w:val="36"/>
        </w:rPr>
        <w:t>月</w:t>
      </w:r>
    </w:p>
    <w:p w:rsidR="008A0B37" w:rsidRPr="00D20B1C" w:rsidRDefault="008A0B37" w:rsidP="008A0B37">
      <w:pPr>
        <w:jc w:val="center"/>
        <w:rPr>
          <w:rFonts w:ascii="Times New Roman" w:eastAsia="黑体" w:hAnsi="Times New Roman" w:cs="Times New Roman"/>
          <w:kern w:val="0"/>
          <w:sz w:val="32"/>
          <w:szCs w:val="36"/>
        </w:rPr>
      </w:pPr>
    </w:p>
    <w:tbl>
      <w:tblPr>
        <w:tblW w:w="9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60"/>
        <w:gridCol w:w="1518"/>
        <w:gridCol w:w="660"/>
        <w:gridCol w:w="757"/>
        <w:gridCol w:w="853"/>
        <w:gridCol w:w="518"/>
        <w:gridCol w:w="992"/>
        <w:gridCol w:w="2315"/>
      </w:tblGrid>
      <w:tr w:rsidR="00B15D24" w:rsidRPr="00D20B1C" w:rsidTr="00903E67">
        <w:trPr>
          <w:trHeight w:hRule="exact" w:val="680"/>
          <w:jc w:val="center"/>
        </w:trPr>
        <w:tc>
          <w:tcPr>
            <w:tcW w:w="1560" w:type="dxa"/>
            <w:vAlign w:val="center"/>
          </w:tcPr>
          <w:bookmarkEnd w:id="0"/>
          <w:p w:rsidR="00B15D24" w:rsidRPr="00D20B1C" w:rsidRDefault="00B15D24" w:rsidP="00903E67">
            <w:pPr>
              <w:adjustRightInd w:val="0"/>
              <w:snapToGrid w:val="0"/>
              <w:jc w:val="center"/>
              <w:rPr>
                <w:rFonts w:ascii="Times New Roman" w:hAnsi="Times New Roman" w:cs="Times New Roman"/>
                <w:szCs w:val="21"/>
              </w:rPr>
            </w:pPr>
            <w:r w:rsidRPr="00D20B1C">
              <w:rPr>
                <w:rFonts w:ascii="Times New Roman" w:hAnsi="Times New Roman" w:cs="Times New Roman"/>
                <w:szCs w:val="21"/>
              </w:rPr>
              <w:lastRenderedPageBreak/>
              <w:t>项目负责人</w:t>
            </w:r>
          </w:p>
        </w:tc>
        <w:tc>
          <w:tcPr>
            <w:tcW w:w="1518" w:type="dxa"/>
            <w:vAlign w:val="center"/>
          </w:tcPr>
          <w:p w:rsidR="00B15D24" w:rsidRPr="00D20B1C" w:rsidRDefault="0027123F" w:rsidP="00903E67">
            <w:pPr>
              <w:adjustRightInd w:val="0"/>
              <w:snapToGrid w:val="0"/>
              <w:jc w:val="center"/>
              <w:rPr>
                <w:rFonts w:ascii="Times New Roman" w:hAnsi="Times New Roman" w:cs="Times New Roman"/>
                <w:szCs w:val="21"/>
              </w:rPr>
            </w:pPr>
            <w:r>
              <w:rPr>
                <w:rFonts w:ascii="宋体" w:hAnsi="宋体" w:hint="eastAsia"/>
                <w:szCs w:val="21"/>
              </w:rPr>
              <w:t>刘春</w:t>
            </w:r>
          </w:p>
        </w:tc>
        <w:tc>
          <w:tcPr>
            <w:tcW w:w="1417" w:type="dxa"/>
            <w:gridSpan w:val="2"/>
            <w:vAlign w:val="center"/>
          </w:tcPr>
          <w:p w:rsidR="00B15D24" w:rsidRPr="00D20B1C" w:rsidRDefault="00B15D24" w:rsidP="00903E67">
            <w:pPr>
              <w:adjustRightInd w:val="0"/>
              <w:snapToGrid w:val="0"/>
              <w:jc w:val="center"/>
              <w:rPr>
                <w:rFonts w:ascii="Times New Roman" w:hAnsi="Times New Roman" w:cs="Times New Roman"/>
                <w:szCs w:val="21"/>
              </w:rPr>
            </w:pPr>
            <w:r w:rsidRPr="00D20B1C">
              <w:rPr>
                <w:rFonts w:ascii="Times New Roman" w:hAnsi="Times New Roman" w:cs="Times New Roman"/>
                <w:szCs w:val="21"/>
              </w:rPr>
              <w:t>电话</w:t>
            </w:r>
          </w:p>
        </w:tc>
        <w:tc>
          <w:tcPr>
            <w:tcW w:w="1276" w:type="dxa"/>
            <w:gridSpan w:val="2"/>
            <w:vAlign w:val="center"/>
          </w:tcPr>
          <w:p w:rsidR="00B15D24" w:rsidRPr="00D20B1C" w:rsidRDefault="0027123F" w:rsidP="00903E67">
            <w:pPr>
              <w:adjustRightInd w:val="0"/>
              <w:snapToGrid w:val="0"/>
              <w:jc w:val="center"/>
              <w:rPr>
                <w:rFonts w:ascii="Times New Roman" w:hAnsi="Times New Roman" w:cs="Times New Roman"/>
                <w:szCs w:val="21"/>
              </w:rPr>
            </w:pPr>
            <w:r>
              <w:rPr>
                <w:rFonts w:ascii="宋体" w:hAnsi="宋体" w:hint="eastAsia"/>
                <w:szCs w:val="21"/>
              </w:rPr>
              <w:t>13912286209</w:t>
            </w:r>
          </w:p>
        </w:tc>
        <w:tc>
          <w:tcPr>
            <w:tcW w:w="992" w:type="dxa"/>
            <w:vAlign w:val="center"/>
          </w:tcPr>
          <w:p w:rsidR="00B15D24" w:rsidRPr="00D20B1C" w:rsidRDefault="00B15D24" w:rsidP="00903E67">
            <w:pPr>
              <w:adjustRightInd w:val="0"/>
              <w:snapToGrid w:val="0"/>
              <w:jc w:val="center"/>
              <w:rPr>
                <w:rFonts w:ascii="Times New Roman" w:hAnsi="Times New Roman" w:cs="Times New Roman"/>
                <w:szCs w:val="21"/>
              </w:rPr>
            </w:pPr>
            <w:r w:rsidRPr="00D20B1C">
              <w:rPr>
                <w:rFonts w:ascii="Times New Roman" w:hAnsi="Times New Roman" w:cs="Times New Roman"/>
                <w:szCs w:val="21"/>
              </w:rPr>
              <w:t>所在二级单位</w:t>
            </w:r>
          </w:p>
        </w:tc>
        <w:tc>
          <w:tcPr>
            <w:tcW w:w="2410" w:type="dxa"/>
            <w:vAlign w:val="center"/>
          </w:tcPr>
          <w:p w:rsidR="00B15D24" w:rsidRPr="00D20B1C" w:rsidRDefault="0027123F" w:rsidP="00903E67">
            <w:pPr>
              <w:adjustRightInd w:val="0"/>
              <w:snapToGrid w:val="0"/>
              <w:jc w:val="center"/>
              <w:rPr>
                <w:rFonts w:ascii="Times New Roman" w:hAnsi="Times New Roman" w:cs="Times New Roman"/>
                <w:szCs w:val="21"/>
              </w:rPr>
            </w:pPr>
            <w:r>
              <w:rPr>
                <w:rFonts w:ascii="宋体" w:hAnsi="宋体" w:hint="eastAsia"/>
                <w:szCs w:val="21"/>
              </w:rPr>
              <w:t>实验动物中心</w:t>
            </w:r>
          </w:p>
        </w:tc>
      </w:tr>
      <w:tr w:rsidR="00B15D24" w:rsidRPr="00D20B1C" w:rsidTr="00903E67">
        <w:trPr>
          <w:trHeight w:hRule="exact" w:val="1026"/>
          <w:jc w:val="center"/>
        </w:trPr>
        <w:tc>
          <w:tcPr>
            <w:tcW w:w="1560" w:type="dxa"/>
            <w:vAlign w:val="center"/>
          </w:tcPr>
          <w:p w:rsidR="00B15D24" w:rsidRPr="00D20B1C" w:rsidRDefault="00B15D24" w:rsidP="00903E67">
            <w:pPr>
              <w:jc w:val="center"/>
              <w:rPr>
                <w:rFonts w:ascii="Times New Roman" w:hAnsi="Times New Roman" w:cs="Times New Roman"/>
                <w:color w:val="000000"/>
                <w:szCs w:val="21"/>
              </w:rPr>
            </w:pPr>
            <w:r w:rsidRPr="00D20B1C">
              <w:rPr>
                <w:rFonts w:ascii="Times New Roman" w:hAnsi="Times New Roman" w:cs="Times New Roman"/>
                <w:color w:val="000000"/>
                <w:szCs w:val="21"/>
              </w:rPr>
              <w:t>项目类别</w:t>
            </w:r>
          </w:p>
        </w:tc>
        <w:tc>
          <w:tcPr>
            <w:tcW w:w="2178" w:type="dxa"/>
            <w:gridSpan w:val="2"/>
            <w:vAlign w:val="center"/>
          </w:tcPr>
          <w:p w:rsidR="00B15D24" w:rsidRPr="00D20B1C" w:rsidRDefault="0027123F" w:rsidP="00903E67">
            <w:pPr>
              <w:spacing w:line="360" w:lineRule="auto"/>
              <w:jc w:val="center"/>
              <w:rPr>
                <w:rFonts w:ascii="Times New Roman" w:hAnsi="Times New Roman" w:cs="Times New Roman"/>
                <w:color w:val="000000"/>
                <w:szCs w:val="21"/>
              </w:rPr>
            </w:pPr>
            <w:r>
              <w:rPr>
                <w:rFonts w:asciiTheme="minorEastAsia" w:hAnsiTheme="minorEastAsia" w:hint="eastAsia"/>
                <w:szCs w:val="21"/>
              </w:rPr>
              <w:t>√</w:t>
            </w:r>
            <w:r w:rsidR="00B15D24" w:rsidRPr="00D20B1C">
              <w:rPr>
                <w:rFonts w:ascii="Times New Roman" w:hAnsi="Times New Roman" w:cs="Times New Roman"/>
                <w:color w:val="000000"/>
                <w:szCs w:val="21"/>
              </w:rPr>
              <w:t>自然科学</w:t>
            </w:r>
          </w:p>
          <w:p w:rsidR="00B15D24" w:rsidRPr="00D20B1C" w:rsidRDefault="00B15D24" w:rsidP="00903E67">
            <w:pPr>
              <w:spacing w:line="360" w:lineRule="auto"/>
              <w:jc w:val="center"/>
              <w:rPr>
                <w:rFonts w:ascii="Times New Roman" w:hAnsi="Times New Roman" w:cs="Times New Roman"/>
                <w:color w:val="000000"/>
                <w:szCs w:val="21"/>
              </w:rPr>
            </w:pPr>
            <w:r w:rsidRPr="00D20B1C">
              <w:rPr>
                <w:rFonts w:ascii="Times New Roman" w:hAnsi="Times New Roman" w:cs="Times New Roman"/>
                <w:color w:val="000000"/>
                <w:szCs w:val="21"/>
              </w:rPr>
              <w:t>□</w:t>
            </w:r>
            <w:r w:rsidRPr="00D20B1C">
              <w:rPr>
                <w:rFonts w:ascii="Times New Roman" w:hAnsi="Times New Roman" w:cs="Times New Roman"/>
                <w:color w:val="000000"/>
                <w:szCs w:val="21"/>
              </w:rPr>
              <w:t>人文社科</w:t>
            </w:r>
          </w:p>
        </w:tc>
        <w:tc>
          <w:tcPr>
            <w:tcW w:w="1552" w:type="dxa"/>
            <w:gridSpan w:val="2"/>
            <w:vAlign w:val="center"/>
          </w:tcPr>
          <w:p w:rsidR="00B15D24" w:rsidRPr="00D20B1C" w:rsidRDefault="00B15D24" w:rsidP="00903E67">
            <w:pPr>
              <w:ind w:leftChars="-50" w:left="-105" w:rightChars="-50" w:right="-105"/>
              <w:jc w:val="center"/>
              <w:rPr>
                <w:rFonts w:ascii="Times New Roman" w:hAnsi="Times New Roman" w:cs="Times New Roman"/>
                <w:szCs w:val="21"/>
              </w:rPr>
            </w:pPr>
            <w:r w:rsidRPr="00D20B1C">
              <w:rPr>
                <w:rFonts w:ascii="Times New Roman" w:hAnsi="Times New Roman" w:cs="Times New Roman"/>
                <w:szCs w:val="21"/>
              </w:rPr>
              <w:t>申请认定级别</w:t>
            </w:r>
          </w:p>
        </w:tc>
        <w:tc>
          <w:tcPr>
            <w:tcW w:w="3883" w:type="dxa"/>
            <w:gridSpan w:val="3"/>
            <w:vAlign w:val="center"/>
          </w:tcPr>
          <w:p w:rsidR="00B15D24" w:rsidRPr="00D20B1C" w:rsidRDefault="00B15D24" w:rsidP="00903E67">
            <w:pPr>
              <w:jc w:val="left"/>
              <w:rPr>
                <w:rFonts w:ascii="Times New Roman" w:hAnsi="Times New Roman" w:cs="Times New Roman"/>
                <w:color w:val="000000"/>
                <w:szCs w:val="21"/>
              </w:rPr>
            </w:pPr>
            <w:r w:rsidRPr="00D20B1C">
              <w:rPr>
                <w:rFonts w:ascii="Times New Roman" w:hAnsi="Times New Roman" w:cs="Times New Roman"/>
                <w:color w:val="000000"/>
                <w:szCs w:val="21"/>
              </w:rPr>
              <w:t>□</w:t>
            </w:r>
            <w:r w:rsidRPr="00D20B1C">
              <w:rPr>
                <w:rFonts w:ascii="Times New Roman" w:hAnsi="Times New Roman" w:cs="Times New Roman"/>
                <w:color w:val="000000"/>
                <w:szCs w:val="21"/>
              </w:rPr>
              <w:t>国家级重大项目</w:t>
            </w:r>
            <w:r w:rsidRPr="00D20B1C">
              <w:rPr>
                <w:rFonts w:ascii="Times New Roman" w:hAnsi="Times New Roman" w:cs="Times New Roman"/>
                <w:color w:val="000000"/>
                <w:szCs w:val="21"/>
              </w:rPr>
              <w:t>□</w:t>
            </w:r>
            <w:r w:rsidRPr="00D20B1C">
              <w:rPr>
                <w:rFonts w:ascii="Times New Roman" w:hAnsi="Times New Roman" w:cs="Times New Roman"/>
                <w:color w:val="000000"/>
                <w:szCs w:val="21"/>
              </w:rPr>
              <w:t>国家级重点项目</w:t>
            </w:r>
          </w:p>
          <w:p w:rsidR="00B15D24" w:rsidRPr="00D20B1C" w:rsidRDefault="00B15D24" w:rsidP="00903E67">
            <w:pPr>
              <w:jc w:val="left"/>
              <w:rPr>
                <w:rFonts w:ascii="Times New Roman" w:hAnsi="Times New Roman" w:cs="Times New Roman"/>
                <w:color w:val="000000"/>
                <w:szCs w:val="21"/>
              </w:rPr>
            </w:pPr>
            <w:r w:rsidRPr="00D20B1C">
              <w:rPr>
                <w:rFonts w:ascii="Times New Roman" w:hAnsi="Times New Roman" w:cs="Times New Roman"/>
                <w:color w:val="000000"/>
                <w:szCs w:val="21"/>
              </w:rPr>
              <w:t>□</w:t>
            </w:r>
            <w:r w:rsidRPr="00D20B1C">
              <w:rPr>
                <w:rFonts w:ascii="Times New Roman" w:hAnsi="Times New Roman" w:cs="Times New Roman"/>
                <w:color w:val="000000"/>
                <w:szCs w:val="21"/>
              </w:rPr>
              <w:t>国家级一般项目</w:t>
            </w:r>
            <w:r w:rsidR="0027123F">
              <w:rPr>
                <w:rFonts w:asciiTheme="minorEastAsia" w:hAnsiTheme="minorEastAsia" w:hint="eastAsia"/>
                <w:szCs w:val="21"/>
              </w:rPr>
              <w:t>√</w:t>
            </w:r>
            <w:r w:rsidRPr="00D20B1C">
              <w:rPr>
                <w:rFonts w:ascii="Times New Roman" w:hAnsi="Times New Roman" w:cs="Times New Roman"/>
                <w:color w:val="000000"/>
                <w:szCs w:val="21"/>
              </w:rPr>
              <w:t>省部级项目</w:t>
            </w:r>
          </w:p>
          <w:p w:rsidR="00B15D24" w:rsidRPr="00D20B1C" w:rsidRDefault="00B15D24" w:rsidP="00903E67">
            <w:pPr>
              <w:jc w:val="left"/>
              <w:rPr>
                <w:rFonts w:ascii="Times New Roman" w:hAnsi="Times New Roman" w:cs="Times New Roman"/>
                <w:color w:val="000000"/>
                <w:szCs w:val="21"/>
              </w:rPr>
            </w:pPr>
            <w:r w:rsidRPr="00D20B1C">
              <w:rPr>
                <w:rFonts w:ascii="Times New Roman" w:hAnsi="Times New Roman" w:cs="Times New Roman"/>
                <w:color w:val="000000"/>
                <w:szCs w:val="21"/>
              </w:rPr>
              <w:t>□</w:t>
            </w:r>
            <w:r w:rsidRPr="00D20B1C">
              <w:rPr>
                <w:rFonts w:ascii="Times New Roman" w:hAnsi="Times New Roman" w:cs="Times New Roman"/>
                <w:color w:val="000000"/>
                <w:szCs w:val="21"/>
              </w:rPr>
              <w:t>市厅级项目</w:t>
            </w:r>
          </w:p>
        </w:tc>
      </w:tr>
      <w:tr w:rsidR="00B15D24" w:rsidRPr="00D20B1C" w:rsidTr="00903E67">
        <w:trPr>
          <w:trHeight w:hRule="exact" w:val="680"/>
          <w:jc w:val="center"/>
        </w:trPr>
        <w:tc>
          <w:tcPr>
            <w:tcW w:w="1560" w:type="dxa"/>
            <w:vMerge w:val="restart"/>
            <w:vAlign w:val="center"/>
          </w:tcPr>
          <w:p w:rsidR="00B15D24" w:rsidRPr="00D20B1C" w:rsidRDefault="00B15D24" w:rsidP="00903E67">
            <w:pPr>
              <w:adjustRightInd w:val="0"/>
              <w:snapToGrid w:val="0"/>
              <w:jc w:val="center"/>
              <w:rPr>
                <w:rFonts w:ascii="Times New Roman" w:hAnsi="Times New Roman" w:cs="Times New Roman"/>
                <w:szCs w:val="21"/>
              </w:rPr>
            </w:pPr>
            <w:r w:rsidRPr="00D20B1C">
              <w:rPr>
                <w:rFonts w:ascii="Times New Roman" w:hAnsi="Times New Roman" w:cs="Times New Roman"/>
                <w:szCs w:val="21"/>
              </w:rPr>
              <w:t>申请认定类别</w:t>
            </w:r>
          </w:p>
        </w:tc>
        <w:tc>
          <w:tcPr>
            <w:tcW w:w="7613" w:type="dxa"/>
            <w:gridSpan w:val="7"/>
            <w:vAlign w:val="center"/>
          </w:tcPr>
          <w:p w:rsidR="00B15D24" w:rsidRPr="00D20B1C" w:rsidRDefault="0027123F" w:rsidP="00903E67">
            <w:pPr>
              <w:adjustRightInd w:val="0"/>
              <w:snapToGrid w:val="0"/>
              <w:jc w:val="left"/>
              <w:rPr>
                <w:rFonts w:ascii="Times New Roman" w:hAnsi="Times New Roman" w:cs="Times New Roman"/>
                <w:szCs w:val="21"/>
              </w:rPr>
            </w:pPr>
            <w:r>
              <w:rPr>
                <w:rFonts w:asciiTheme="minorEastAsia" w:hAnsiTheme="minorEastAsia" w:hint="eastAsia"/>
                <w:szCs w:val="21"/>
              </w:rPr>
              <w:t>√</w:t>
            </w:r>
            <w:r w:rsidR="00B15D24" w:rsidRPr="00D20B1C">
              <w:rPr>
                <w:rFonts w:ascii="Times New Roman" w:hAnsi="Times New Roman" w:cs="Times New Roman"/>
                <w:szCs w:val="21"/>
              </w:rPr>
              <w:t>单项到账认定到账总经费</w:t>
            </w:r>
            <w:r w:rsidR="00934C71">
              <w:rPr>
                <w:rFonts w:ascii="Times New Roman" w:hAnsi="Times New Roman" w:cs="Times New Roman" w:hint="eastAsia"/>
                <w:szCs w:val="21"/>
              </w:rPr>
              <w:t xml:space="preserve"> </w:t>
            </w:r>
            <w:r>
              <w:rPr>
                <w:rFonts w:ascii="Times New Roman" w:hAnsi="Times New Roman" w:cs="Times New Roman" w:hint="eastAsia"/>
                <w:szCs w:val="21"/>
              </w:rPr>
              <w:t>70</w:t>
            </w:r>
            <w:r w:rsidR="00934C71">
              <w:rPr>
                <w:rFonts w:ascii="Times New Roman" w:hAnsi="Times New Roman" w:cs="Times New Roman" w:hint="eastAsia"/>
                <w:szCs w:val="21"/>
              </w:rPr>
              <w:t xml:space="preserve"> </w:t>
            </w:r>
            <w:r w:rsidR="00B15D24" w:rsidRPr="00D20B1C">
              <w:rPr>
                <w:rFonts w:ascii="Times New Roman" w:hAnsi="Times New Roman" w:cs="Times New Roman"/>
                <w:szCs w:val="21"/>
              </w:rPr>
              <w:t>万元</w:t>
            </w:r>
          </w:p>
        </w:tc>
      </w:tr>
      <w:tr w:rsidR="00B15D24" w:rsidRPr="00D20B1C" w:rsidTr="00903E67">
        <w:trPr>
          <w:trHeight w:hRule="exact" w:val="680"/>
          <w:jc w:val="center"/>
        </w:trPr>
        <w:tc>
          <w:tcPr>
            <w:tcW w:w="1560" w:type="dxa"/>
            <w:vMerge/>
            <w:vAlign w:val="center"/>
          </w:tcPr>
          <w:p w:rsidR="00B15D24" w:rsidRPr="00D20B1C" w:rsidRDefault="00B15D24" w:rsidP="00903E67">
            <w:pPr>
              <w:adjustRightInd w:val="0"/>
              <w:snapToGrid w:val="0"/>
              <w:jc w:val="center"/>
              <w:rPr>
                <w:rFonts w:ascii="Times New Roman" w:hAnsi="Times New Roman" w:cs="Times New Roman"/>
                <w:szCs w:val="21"/>
              </w:rPr>
            </w:pPr>
          </w:p>
        </w:tc>
        <w:tc>
          <w:tcPr>
            <w:tcW w:w="7613" w:type="dxa"/>
            <w:gridSpan w:val="7"/>
            <w:vAlign w:val="center"/>
          </w:tcPr>
          <w:p w:rsidR="00B15D24" w:rsidRPr="00D20B1C" w:rsidRDefault="00B15D24" w:rsidP="00903E67">
            <w:pPr>
              <w:adjustRightInd w:val="0"/>
              <w:snapToGrid w:val="0"/>
              <w:jc w:val="left"/>
              <w:rPr>
                <w:rFonts w:ascii="Times New Roman" w:hAnsi="Times New Roman" w:cs="Times New Roman"/>
                <w:szCs w:val="21"/>
              </w:rPr>
            </w:pPr>
            <w:r w:rsidRPr="00D20B1C">
              <w:rPr>
                <w:rFonts w:ascii="Times New Roman" w:hAnsi="Times New Roman" w:cs="Times New Roman"/>
                <w:szCs w:val="21"/>
              </w:rPr>
              <w:t>□</w:t>
            </w:r>
            <w:r w:rsidRPr="00D20B1C">
              <w:rPr>
                <w:rFonts w:ascii="Times New Roman" w:hAnsi="Times New Roman" w:cs="Times New Roman"/>
                <w:szCs w:val="21"/>
              </w:rPr>
              <w:t>自然年度到账认定到账总经费</w:t>
            </w:r>
            <w:r w:rsidR="00EE013E">
              <w:rPr>
                <w:rFonts w:ascii="Times New Roman" w:hAnsi="Times New Roman" w:cs="Times New Roman" w:hint="eastAsia"/>
                <w:szCs w:val="21"/>
              </w:rPr>
              <w:t xml:space="preserve">    </w:t>
            </w:r>
            <w:r w:rsidRPr="00D20B1C">
              <w:rPr>
                <w:rFonts w:ascii="Times New Roman" w:hAnsi="Times New Roman" w:cs="Times New Roman"/>
                <w:szCs w:val="21"/>
              </w:rPr>
              <w:t>万元</w:t>
            </w:r>
          </w:p>
        </w:tc>
      </w:tr>
      <w:tr w:rsidR="00B15D24" w:rsidRPr="00D20B1C" w:rsidTr="00903E67">
        <w:trPr>
          <w:trHeight w:hRule="exact" w:val="680"/>
          <w:jc w:val="center"/>
        </w:trPr>
        <w:tc>
          <w:tcPr>
            <w:tcW w:w="1560" w:type="dxa"/>
            <w:vAlign w:val="center"/>
          </w:tcPr>
          <w:p w:rsidR="00B15D24" w:rsidRPr="00D20B1C" w:rsidRDefault="00B15D24" w:rsidP="00903E67">
            <w:pPr>
              <w:adjustRightInd w:val="0"/>
              <w:snapToGrid w:val="0"/>
              <w:jc w:val="center"/>
              <w:rPr>
                <w:rFonts w:ascii="Times New Roman" w:hAnsi="Times New Roman" w:cs="Times New Roman"/>
                <w:szCs w:val="21"/>
              </w:rPr>
            </w:pPr>
            <w:r w:rsidRPr="00D20B1C">
              <w:rPr>
                <w:rFonts w:ascii="Times New Roman" w:hAnsi="Times New Roman" w:cs="Times New Roman"/>
                <w:color w:val="000000"/>
              </w:rPr>
              <w:t>委托单位</w:t>
            </w:r>
          </w:p>
        </w:tc>
        <w:tc>
          <w:tcPr>
            <w:tcW w:w="2935" w:type="dxa"/>
            <w:gridSpan w:val="3"/>
            <w:vAlign w:val="center"/>
          </w:tcPr>
          <w:p w:rsidR="00B15D24" w:rsidRPr="00D20B1C" w:rsidRDefault="0008354A" w:rsidP="00903E67">
            <w:pPr>
              <w:adjustRightInd w:val="0"/>
              <w:snapToGrid w:val="0"/>
              <w:jc w:val="center"/>
              <w:rPr>
                <w:rFonts w:ascii="Times New Roman" w:hAnsi="Times New Roman" w:cs="Times New Roman"/>
                <w:szCs w:val="21"/>
              </w:rPr>
            </w:pPr>
            <w:r w:rsidRPr="00652FDB">
              <w:rPr>
                <w:color w:val="000000"/>
              </w:rPr>
              <w:t>中美瑞康核酸技术（南通）研究院有限公司</w:t>
            </w:r>
          </w:p>
        </w:tc>
        <w:tc>
          <w:tcPr>
            <w:tcW w:w="1276" w:type="dxa"/>
            <w:gridSpan w:val="2"/>
            <w:vAlign w:val="center"/>
          </w:tcPr>
          <w:p w:rsidR="00B15D24" w:rsidRPr="00D20B1C" w:rsidRDefault="00B15D24" w:rsidP="00903E67">
            <w:pPr>
              <w:adjustRightInd w:val="0"/>
              <w:snapToGrid w:val="0"/>
              <w:jc w:val="center"/>
              <w:rPr>
                <w:rFonts w:ascii="Times New Roman" w:hAnsi="Times New Roman" w:cs="Times New Roman"/>
                <w:szCs w:val="21"/>
              </w:rPr>
            </w:pPr>
            <w:r w:rsidRPr="00D20B1C">
              <w:rPr>
                <w:rFonts w:ascii="Times New Roman" w:hAnsi="Times New Roman" w:cs="Times New Roman"/>
                <w:szCs w:val="21"/>
              </w:rPr>
              <w:t>完成时间</w:t>
            </w:r>
          </w:p>
        </w:tc>
        <w:tc>
          <w:tcPr>
            <w:tcW w:w="3402" w:type="dxa"/>
            <w:gridSpan w:val="2"/>
            <w:vAlign w:val="center"/>
          </w:tcPr>
          <w:p w:rsidR="00B15D24" w:rsidRPr="00D20B1C" w:rsidRDefault="0008354A" w:rsidP="00903E67">
            <w:pPr>
              <w:adjustRightInd w:val="0"/>
              <w:snapToGrid w:val="0"/>
              <w:jc w:val="center"/>
              <w:rPr>
                <w:rFonts w:ascii="Times New Roman" w:hAnsi="Times New Roman" w:cs="Times New Roman"/>
                <w:szCs w:val="21"/>
              </w:rPr>
            </w:pPr>
            <w:r>
              <w:rPr>
                <w:rFonts w:ascii="宋体" w:hAnsi="宋体" w:hint="eastAsia"/>
                <w:szCs w:val="21"/>
              </w:rPr>
              <w:t>2022年03月30日</w:t>
            </w:r>
          </w:p>
        </w:tc>
      </w:tr>
      <w:tr w:rsidR="00B15D24" w:rsidRPr="00D20B1C" w:rsidTr="00903E67">
        <w:trPr>
          <w:trHeight w:val="420"/>
          <w:jc w:val="center"/>
        </w:trPr>
        <w:tc>
          <w:tcPr>
            <w:tcW w:w="9173" w:type="dxa"/>
            <w:gridSpan w:val="8"/>
          </w:tcPr>
          <w:p w:rsidR="00B15D24" w:rsidRPr="0082115B" w:rsidRDefault="00B15D24" w:rsidP="00903E67">
            <w:pPr>
              <w:spacing w:line="360" w:lineRule="auto"/>
              <w:rPr>
                <w:rFonts w:ascii="Times New Roman" w:hAnsi="Times New Roman" w:cs="Times New Roman"/>
                <w:b/>
                <w:sz w:val="28"/>
                <w:szCs w:val="28"/>
              </w:rPr>
            </w:pPr>
            <w:r w:rsidRPr="0082115B">
              <w:rPr>
                <w:rFonts w:ascii="Times New Roman" w:hAnsi="Times New Roman" w:cs="Times New Roman"/>
                <w:b/>
                <w:sz w:val="28"/>
                <w:szCs w:val="28"/>
              </w:rPr>
              <w:t>1.</w:t>
            </w:r>
            <w:r w:rsidRPr="0082115B">
              <w:rPr>
                <w:rFonts w:ascii="Times New Roman" w:hAnsi="Times New Roman" w:cs="Times New Roman"/>
                <w:b/>
                <w:sz w:val="28"/>
                <w:szCs w:val="28"/>
              </w:rPr>
              <w:t>主要研究内容</w:t>
            </w:r>
          </w:p>
          <w:p w:rsidR="003826D4" w:rsidRPr="0082115B" w:rsidRDefault="003826D4" w:rsidP="003826D4">
            <w:pPr>
              <w:spacing w:line="360" w:lineRule="auto"/>
              <w:ind w:firstLine="420"/>
              <w:jc w:val="center"/>
              <w:rPr>
                <w:rFonts w:ascii="Times New Roman" w:eastAsia="宋体" w:hAnsi="Times New Roman" w:cs="Times New Roman"/>
                <w:b/>
                <w:color w:val="000000"/>
                <w:sz w:val="28"/>
                <w:szCs w:val="28"/>
              </w:rPr>
            </w:pPr>
            <w:bookmarkStart w:id="1" w:name="_Toc34738390"/>
            <w:bookmarkStart w:id="2" w:name="_Toc34739410"/>
            <w:r w:rsidRPr="0082115B">
              <w:rPr>
                <w:rFonts w:ascii="Times New Roman" w:eastAsia="宋体" w:hAnsi="Times New Roman" w:cs="Times New Roman"/>
                <w:b/>
                <w:color w:val="000000"/>
                <w:sz w:val="28"/>
                <w:szCs w:val="28"/>
              </w:rPr>
              <w:t>机制研究</w:t>
            </w:r>
          </w:p>
          <w:p w:rsidR="003826D4" w:rsidRPr="0080075A" w:rsidRDefault="003826D4" w:rsidP="003826D4">
            <w:pPr>
              <w:spacing w:line="360" w:lineRule="auto"/>
              <w:rPr>
                <w:rFonts w:ascii="Times New Roman" w:eastAsia="宋体" w:hAnsi="Times New Roman" w:cs="Times New Roman"/>
                <w:b/>
                <w:color w:val="000000"/>
                <w:sz w:val="28"/>
                <w:szCs w:val="24"/>
              </w:rPr>
            </w:pPr>
            <w:r w:rsidRPr="0080075A">
              <w:rPr>
                <w:rFonts w:ascii="Times New Roman" w:eastAsia="宋体" w:hAnsi="Times New Roman" w:cs="Times New Roman" w:hint="eastAsia"/>
                <w:b/>
                <w:color w:val="000000"/>
                <w:sz w:val="28"/>
                <w:szCs w:val="24"/>
              </w:rPr>
              <w:t>1</w:t>
            </w:r>
            <w:r w:rsidRPr="0080075A">
              <w:rPr>
                <w:rFonts w:ascii="Times New Roman" w:eastAsia="宋体" w:hAnsi="Times New Roman" w:cs="Times New Roman"/>
                <w:b/>
                <w:color w:val="000000"/>
                <w:sz w:val="28"/>
                <w:szCs w:val="24"/>
              </w:rPr>
              <w:t>实验动物</w:t>
            </w:r>
          </w:p>
          <w:p w:rsidR="003826D4" w:rsidRPr="005467C1" w:rsidRDefault="003826D4" w:rsidP="003826D4">
            <w:pPr>
              <w:spacing w:line="360" w:lineRule="auto"/>
              <w:ind w:firstLine="420"/>
              <w:rPr>
                <w:rFonts w:ascii="Times New Roman" w:eastAsia="宋体" w:hAnsi="Times New Roman" w:cs="Times New Roman"/>
                <w:color w:val="000000"/>
                <w:sz w:val="24"/>
                <w:szCs w:val="24"/>
              </w:rPr>
            </w:pPr>
            <w:r w:rsidRPr="005467C1">
              <w:rPr>
                <w:rFonts w:ascii="Times New Roman" w:eastAsia="宋体" w:hAnsi="Times New Roman" w:cs="Times New Roman"/>
                <w:color w:val="000000"/>
                <w:sz w:val="24"/>
                <w:szCs w:val="24"/>
              </w:rPr>
              <w:t xml:space="preserve">SMA </w:t>
            </w:r>
            <w:r w:rsidRPr="005467C1">
              <w:rPr>
                <w:rFonts w:ascii="宋体" w:eastAsia="宋体" w:hAnsi="宋体" w:cs="宋体" w:hint="eastAsia"/>
                <w:color w:val="000000"/>
                <w:sz w:val="24"/>
                <w:szCs w:val="24"/>
              </w:rPr>
              <w:t>Ⅰ</w:t>
            </w:r>
            <w:r w:rsidRPr="005467C1">
              <w:rPr>
                <w:rFonts w:ascii="Times New Roman" w:eastAsia="宋体" w:hAnsi="Times New Roman" w:cs="Times New Roman"/>
                <w:color w:val="000000"/>
                <w:sz w:val="24"/>
                <w:szCs w:val="24"/>
              </w:rPr>
              <w:t>型小鼠（基因型</w:t>
            </w:r>
            <w:r w:rsidRPr="0080075A">
              <w:rPr>
                <w:rFonts w:ascii="Times New Roman" w:eastAsia="宋体" w:hAnsi="Times New Roman" w:cs="Times New Roman"/>
                <w:i/>
                <w:color w:val="000000"/>
                <w:sz w:val="24"/>
                <w:szCs w:val="24"/>
              </w:rPr>
              <w:t>Smn</w:t>
            </w:r>
            <w:r w:rsidRPr="0080075A">
              <w:rPr>
                <w:rFonts w:ascii="Times New Roman" w:eastAsia="宋体" w:hAnsi="Times New Roman" w:cs="Times New Roman"/>
                <w:i/>
                <w:color w:val="000000"/>
                <w:sz w:val="24"/>
                <w:szCs w:val="24"/>
                <w:vertAlign w:val="superscript"/>
              </w:rPr>
              <w:t>-/-</w:t>
            </w:r>
            <w:r w:rsidRPr="0080075A">
              <w:rPr>
                <w:rFonts w:ascii="Times New Roman" w:eastAsia="宋体" w:hAnsi="Times New Roman" w:cs="Times New Roman"/>
                <w:i/>
                <w:color w:val="000000"/>
                <w:sz w:val="24"/>
                <w:szCs w:val="24"/>
              </w:rPr>
              <w:t>SMN2</w:t>
            </w:r>
            <w:r w:rsidRPr="0080075A">
              <w:rPr>
                <w:rFonts w:ascii="Times New Roman" w:eastAsia="宋体" w:hAnsi="Times New Roman" w:cs="Times New Roman"/>
                <w:i/>
                <w:color w:val="000000"/>
                <w:sz w:val="24"/>
                <w:szCs w:val="24"/>
                <w:vertAlign w:val="superscript"/>
              </w:rPr>
              <w:t>2tg/0</w:t>
            </w:r>
            <w:r w:rsidRPr="005467C1">
              <w:rPr>
                <w:rFonts w:ascii="Times New Roman" w:eastAsia="宋体" w:hAnsi="Times New Roman" w:cs="Times New Roman"/>
                <w:color w:val="000000"/>
                <w:sz w:val="24"/>
                <w:szCs w:val="24"/>
              </w:rPr>
              <w:t>）、</w:t>
            </w:r>
            <w:r w:rsidRPr="005467C1">
              <w:rPr>
                <w:rFonts w:ascii="Times New Roman" w:eastAsia="宋体" w:hAnsi="Times New Roman" w:cs="Times New Roman"/>
                <w:color w:val="000000"/>
                <w:sz w:val="24"/>
                <w:szCs w:val="24"/>
              </w:rPr>
              <w:t xml:space="preserve">SMA </w:t>
            </w:r>
            <w:r w:rsidRPr="005467C1">
              <w:rPr>
                <w:rFonts w:ascii="宋体" w:eastAsia="宋体" w:hAnsi="宋体" w:cs="宋体" w:hint="eastAsia"/>
                <w:color w:val="000000"/>
                <w:sz w:val="24"/>
                <w:szCs w:val="24"/>
              </w:rPr>
              <w:t>Ⅰ</w:t>
            </w:r>
            <w:r w:rsidRPr="005467C1">
              <w:rPr>
                <w:rFonts w:ascii="Times New Roman" w:eastAsia="宋体" w:hAnsi="Times New Roman" w:cs="Times New Roman"/>
                <w:color w:val="000000"/>
                <w:sz w:val="24"/>
                <w:szCs w:val="24"/>
              </w:rPr>
              <w:t>型对照小鼠（基因型</w:t>
            </w:r>
            <w:r w:rsidRPr="0080075A">
              <w:rPr>
                <w:rFonts w:ascii="Times New Roman" w:eastAsia="宋体" w:hAnsi="Times New Roman" w:cs="Times New Roman"/>
                <w:i/>
                <w:color w:val="000000"/>
                <w:sz w:val="24"/>
                <w:szCs w:val="24"/>
              </w:rPr>
              <w:t>Smn</w:t>
            </w:r>
            <w:r w:rsidRPr="0080075A">
              <w:rPr>
                <w:rFonts w:ascii="Times New Roman" w:eastAsia="宋体" w:hAnsi="Times New Roman" w:cs="Times New Roman"/>
                <w:i/>
                <w:color w:val="000000"/>
                <w:sz w:val="24"/>
                <w:szCs w:val="24"/>
                <w:vertAlign w:val="superscript"/>
              </w:rPr>
              <w:t>+/-</w:t>
            </w:r>
            <w:r w:rsidRPr="0080075A">
              <w:rPr>
                <w:rFonts w:ascii="Times New Roman" w:eastAsia="宋体" w:hAnsi="Times New Roman" w:cs="Times New Roman"/>
                <w:i/>
                <w:color w:val="000000"/>
                <w:sz w:val="24"/>
                <w:szCs w:val="24"/>
              </w:rPr>
              <w:t>SMN2</w:t>
            </w:r>
            <w:r w:rsidRPr="0080075A">
              <w:rPr>
                <w:rFonts w:ascii="Times New Roman" w:eastAsia="宋体" w:hAnsi="Times New Roman" w:cs="Times New Roman"/>
                <w:i/>
                <w:color w:val="000000"/>
                <w:sz w:val="24"/>
                <w:szCs w:val="24"/>
                <w:vertAlign w:val="superscript"/>
              </w:rPr>
              <w:t>2tg/0</w:t>
            </w:r>
            <w:r w:rsidRPr="005467C1">
              <w:rPr>
                <w:rFonts w:ascii="Times New Roman" w:eastAsia="宋体" w:hAnsi="Times New Roman" w:cs="Times New Roman"/>
                <w:color w:val="000000"/>
                <w:sz w:val="24"/>
                <w:szCs w:val="24"/>
              </w:rPr>
              <w:t>），</w:t>
            </w:r>
            <w:r w:rsidRPr="005467C1">
              <w:rPr>
                <w:rFonts w:ascii="Times New Roman" w:eastAsia="宋体" w:hAnsi="Times New Roman" w:cs="Times New Roman"/>
                <w:color w:val="000000"/>
                <w:sz w:val="24"/>
                <w:szCs w:val="24"/>
              </w:rPr>
              <w:t>1d</w:t>
            </w:r>
            <w:r w:rsidRPr="005467C1">
              <w:rPr>
                <w:rFonts w:ascii="Times New Roman" w:eastAsia="宋体" w:hAnsi="Times New Roman" w:cs="Times New Roman"/>
                <w:color w:val="000000"/>
                <w:sz w:val="24"/>
                <w:szCs w:val="24"/>
              </w:rPr>
              <w:t>龄、</w:t>
            </w:r>
            <w:r w:rsidRPr="005467C1">
              <w:rPr>
                <w:rFonts w:ascii="Times New Roman" w:eastAsia="宋体" w:hAnsi="Times New Roman" w:cs="Times New Roman"/>
                <w:color w:val="000000"/>
                <w:sz w:val="24"/>
                <w:szCs w:val="24"/>
              </w:rPr>
              <w:t>4d</w:t>
            </w:r>
            <w:r w:rsidRPr="005467C1">
              <w:rPr>
                <w:rFonts w:ascii="Times New Roman" w:eastAsia="宋体" w:hAnsi="Times New Roman" w:cs="Times New Roman"/>
                <w:color w:val="000000"/>
                <w:sz w:val="24"/>
                <w:szCs w:val="24"/>
              </w:rPr>
              <w:t>龄、</w:t>
            </w:r>
            <w:r w:rsidRPr="005467C1">
              <w:rPr>
                <w:rFonts w:ascii="Times New Roman" w:eastAsia="宋体" w:hAnsi="Times New Roman" w:cs="Times New Roman"/>
                <w:color w:val="000000"/>
                <w:sz w:val="24"/>
                <w:szCs w:val="24"/>
              </w:rPr>
              <w:t>7d</w:t>
            </w:r>
            <w:r w:rsidRPr="005467C1">
              <w:rPr>
                <w:rFonts w:ascii="Times New Roman" w:eastAsia="宋体" w:hAnsi="Times New Roman" w:cs="Times New Roman"/>
                <w:color w:val="000000"/>
                <w:sz w:val="24"/>
                <w:szCs w:val="24"/>
              </w:rPr>
              <w:t>龄，雌雄不拘，共计</w:t>
            </w:r>
            <w:r w:rsidRPr="005467C1">
              <w:rPr>
                <w:rFonts w:ascii="Times New Roman" w:eastAsia="宋体" w:hAnsi="Times New Roman" w:cs="Times New Roman"/>
                <w:color w:val="000000"/>
                <w:sz w:val="24"/>
                <w:szCs w:val="24"/>
              </w:rPr>
              <w:t>38</w:t>
            </w:r>
            <w:r w:rsidRPr="005467C1">
              <w:rPr>
                <w:rFonts w:ascii="Times New Roman" w:eastAsia="宋体" w:hAnsi="Times New Roman" w:cs="Times New Roman"/>
                <w:color w:val="000000"/>
                <w:sz w:val="24"/>
                <w:szCs w:val="24"/>
              </w:rPr>
              <w:t>只，小鼠背景品系均为</w:t>
            </w:r>
            <w:r w:rsidRPr="005467C1">
              <w:rPr>
                <w:rFonts w:ascii="Times New Roman" w:eastAsia="宋体" w:hAnsi="Times New Roman" w:cs="Times New Roman"/>
                <w:color w:val="000000"/>
                <w:sz w:val="24"/>
                <w:szCs w:val="24"/>
              </w:rPr>
              <w:t>FVB</w:t>
            </w:r>
            <w:r w:rsidRPr="005467C1">
              <w:rPr>
                <w:rFonts w:ascii="Times New Roman" w:eastAsia="宋体" w:hAnsi="Times New Roman" w:cs="Times New Roman"/>
                <w:color w:val="000000"/>
                <w:sz w:val="24"/>
                <w:szCs w:val="24"/>
              </w:rPr>
              <w:t>近交系小鼠。</w:t>
            </w:r>
          </w:p>
          <w:p w:rsidR="003826D4" w:rsidRPr="0080075A" w:rsidRDefault="003826D4" w:rsidP="003826D4">
            <w:pPr>
              <w:spacing w:line="360" w:lineRule="auto"/>
              <w:rPr>
                <w:rFonts w:ascii="Times New Roman" w:eastAsia="宋体" w:hAnsi="Times New Roman" w:cs="Times New Roman"/>
                <w:b/>
                <w:color w:val="000000"/>
                <w:sz w:val="28"/>
                <w:szCs w:val="24"/>
              </w:rPr>
            </w:pPr>
            <w:r w:rsidRPr="0080075A">
              <w:rPr>
                <w:rFonts w:ascii="Times New Roman" w:eastAsia="宋体" w:hAnsi="Times New Roman" w:cs="Times New Roman" w:hint="eastAsia"/>
                <w:b/>
                <w:color w:val="000000"/>
                <w:sz w:val="28"/>
                <w:szCs w:val="24"/>
              </w:rPr>
              <w:t>2</w:t>
            </w:r>
            <w:r w:rsidRPr="0080075A">
              <w:rPr>
                <w:rFonts w:ascii="Times New Roman" w:eastAsia="宋体" w:hAnsi="Times New Roman" w:cs="Times New Roman"/>
                <w:b/>
                <w:color w:val="000000"/>
                <w:sz w:val="28"/>
                <w:szCs w:val="24"/>
              </w:rPr>
              <w:t>实验方法</w:t>
            </w:r>
          </w:p>
          <w:p w:rsidR="003826D4" w:rsidRPr="005467C1" w:rsidRDefault="003826D4" w:rsidP="003826D4">
            <w:pPr>
              <w:spacing w:line="360" w:lineRule="auto"/>
              <w:ind w:firstLine="420"/>
              <w:rPr>
                <w:rFonts w:ascii="Times New Roman" w:eastAsia="宋体" w:hAnsi="Times New Roman" w:cs="Times New Roman"/>
                <w:color w:val="000000"/>
                <w:sz w:val="24"/>
                <w:szCs w:val="24"/>
              </w:rPr>
            </w:pPr>
            <w:r w:rsidRPr="005467C1">
              <w:rPr>
                <w:rFonts w:ascii="Times New Roman" w:eastAsia="宋体" w:hAnsi="Times New Roman" w:cs="Times New Roman"/>
                <w:color w:val="000000"/>
                <w:sz w:val="24"/>
                <w:szCs w:val="24"/>
              </w:rPr>
              <w:t>包括</w:t>
            </w:r>
            <w:r w:rsidRPr="005467C1">
              <w:rPr>
                <w:rFonts w:ascii="Times New Roman" w:eastAsia="宋体" w:hAnsi="Times New Roman" w:cs="Times New Roman"/>
                <w:color w:val="000000"/>
                <w:sz w:val="24"/>
                <w:szCs w:val="24"/>
              </w:rPr>
              <w:t>RNA</w:t>
            </w:r>
            <w:r w:rsidRPr="005467C1">
              <w:rPr>
                <w:rFonts w:ascii="Times New Roman" w:eastAsia="宋体" w:hAnsi="Times New Roman" w:cs="Times New Roman"/>
                <w:color w:val="000000"/>
                <w:sz w:val="24"/>
                <w:szCs w:val="24"/>
              </w:rPr>
              <w:t>提取，逆转录反应，</w:t>
            </w:r>
            <w:r w:rsidRPr="005467C1">
              <w:rPr>
                <w:rFonts w:ascii="Times New Roman" w:eastAsia="宋体" w:hAnsi="Times New Roman" w:cs="Times New Roman"/>
                <w:color w:val="000000"/>
                <w:sz w:val="24"/>
                <w:szCs w:val="24"/>
              </w:rPr>
              <w:t>RT-PCR</w:t>
            </w:r>
            <w:r w:rsidRPr="005467C1">
              <w:rPr>
                <w:rFonts w:ascii="Times New Roman" w:eastAsia="宋体" w:hAnsi="Times New Roman" w:cs="Times New Roman"/>
                <w:color w:val="000000"/>
                <w:sz w:val="24"/>
                <w:szCs w:val="24"/>
              </w:rPr>
              <w:t>反应，琼脂糖凝胶电泳，蛋白提取，</w:t>
            </w:r>
            <w:r w:rsidRPr="005467C1">
              <w:rPr>
                <w:rFonts w:ascii="Times New Roman" w:eastAsia="宋体" w:hAnsi="Times New Roman" w:cs="Times New Roman"/>
                <w:color w:val="000000"/>
                <w:sz w:val="24"/>
                <w:szCs w:val="24"/>
              </w:rPr>
              <w:t>Western blot</w:t>
            </w:r>
            <w:r w:rsidRPr="005467C1">
              <w:rPr>
                <w:rFonts w:ascii="Times New Roman" w:eastAsia="宋体" w:hAnsi="Times New Roman" w:cs="Times New Roman"/>
                <w:color w:val="000000"/>
                <w:sz w:val="24"/>
                <w:szCs w:val="24"/>
              </w:rPr>
              <w:t>，尼氏染色，免疫荧光染色</w:t>
            </w:r>
          </w:p>
          <w:p w:rsidR="003826D4" w:rsidRPr="0080075A" w:rsidRDefault="003826D4" w:rsidP="003826D4">
            <w:pPr>
              <w:tabs>
                <w:tab w:val="num" w:pos="615"/>
              </w:tabs>
              <w:spacing w:line="360" w:lineRule="auto"/>
              <w:jc w:val="left"/>
              <w:rPr>
                <w:rFonts w:ascii="Times New Roman" w:eastAsia="宋体" w:hAnsi="Times New Roman" w:cs="Times New Roman"/>
                <w:b/>
                <w:color w:val="000000"/>
                <w:sz w:val="28"/>
                <w:szCs w:val="24"/>
              </w:rPr>
            </w:pPr>
            <w:r w:rsidRPr="0080075A">
              <w:rPr>
                <w:rFonts w:ascii="Times New Roman" w:eastAsia="宋体" w:hAnsi="Times New Roman" w:cs="Times New Roman" w:hint="eastAsia"/>
                <w:b/>
                <w:color w:val="000000"/>
                <w:sz w:val="28"/>
                <w:szCs w:val="24"/>
              </w:rPr>
              <w:t>3</w:t>
            </w:r>
            <w:r w:rsidRPr="0080075A">
              <w:rPr>
                <w:rFonts w:ascii="Times New Roman" w:eastAsia="宋体" w:hAnsi="Times New Roman" w:cs="Times New Roman"/>
                <w:b/>
                <w:color w:val="000000"/>
                <w:sz w:val="28"/>
                <w:szCs w:val="24"/>
              </w:rPr>
              <w:t>实验结果</w:t>
            </w:r>
          </w:p>
          <w:p w:rsidR="003826D4" w:rsidRPr="00D20840" w:rsidRDefault="003826D4" w:rsidP="003826D4">
            <w:pPr>
              <w:spacing w:before="260" w:after="260" w:line="360" w:lineRule="auto"/>
              <w:outlineLvl w:val="2"/>
              <w:rPr>
                <w:rFonts w:ascii="Times New Roman" w:eastAsia="宋体" w:hAnsi="Times New Roman" w:cs="Times New Roman"/>
                <w:bCs/>
                <w:color w:val="000000"/>
                <w:kern w:val="0"/>
                <w:sz w:val="24"/>
                <w:szCs w:val="24"/>
              </w:rPr>
            </w:pPr>
            <w:r>
              <w:rPr>
                <w:rFonts w:ascii="Times New Roman" w:eastAsia="宋体" w:hAnsi="Times New Roman" w:cs="Times New Roman" w:hint="eastAsia"/>
                <w:b/>
                <w:color w:val="000000"/>
                <w:sz w:val="24"/>
                <w:szCs w:val="24"/>
              </w:rPr>
              <w:t xml:space="preserve">3.1 </w:t>
            </w:r>
            <w:r w:rsidRPr="00D20840">
              <w:rPr>
                <w:rFonts w:ascii="Times New Roman" w:eastAsia="宋体" w:hAnsi="Times New Roman" w:cs="Times New Roman"/>
                <w:b/>
                <w:color w:val="000000"/>
                <w:sz w:val="24"/>
                <w:szCs w:val="24"/>
              </w:rPr>
              <w:t xml:space="preserve">SMA </w:t>
            </w:r>
            <w:r w:rsidRPr="00D20840">
              <w:rPr>
                <w:rFonts w:ascii="宋体" w:eastAsia="宋体" w:hAnsi="宋体" w:cs="宋体" w:hint="eastAsia"/>
                <w:b/>
                <w:color w:val="000000"/>
                <w:sz w:val="24"/>
                <w:szCs w:val="24"/>
              </w:rPr>
              <w:t>Ⅰ</w:t>
            </w:r>
            <w:r w:rsidRPr="00D20840">
              <w:rPr>
                <w:rFonts w:ascii="Times New Roman" w:eastAsia="宋体" w:hAnsi="Times New Roman" w:cs="Times New Roman"/>
                <w:b/>
                <w:color w:val="000000"/>
                <w:sz w:val="24"/>
                <w:szCs w:val="24"/>
              </w:rPr>
              <w:t>型小鼠不同组织中</w:t>
            </w:r>
            <w:r w:rsidRPr="00D20840">
              <w:rPr>
                <w:rFonts w:ascii="Times New Roman" w:eastAsia="宋体" w:hAnsi="Times New Roman" w:cs="Times New Roman"/>
                <w:b/>
                <w:i/>
                <w:color w:val="000000"/>
                <w:sz w:val="24"/>
                <w:szCs w:val="24"/>
              </w:rPr>
              <w:t>SMN2</w:t>
            </w:r>
            <w:r w:rsidRPr="00D20840">
              <w:rPr>
                <w:rFonts w:ascii="Times New Roman" w:eastAsia="宋体" w:hAnsi="Times New Roman" w:cs="Times New Roman"/>
                <w:b/>
                <w:color w:val="000000"/>
                <w:sz w:val="24"/>
                <w:szCs w:val="24"/>
              </w:rPr>
              <w:t>外显子</w:t>
            </w:r>
            <w:r w:rsidRPr="00D20840">
              <w:rPr>
                <w:rFonts w:ascii="Times New Roman" w:eastAsia="宋体" w:hAnsi="Times New Roman" w:cs="Times New Roman"/>
                <w:b/>
                <w:color w:val="000000"/>
                <w:sz w:val="24"/>
                <w:szCs w:val="24"/>
              </w:rPr>
              <w:t>7</w:t>
            </w:r>
            <w:r w:rsidRPr="00D20840">
              <w:rPr>
                <w:rFonts w:ascii="Times New Roman" w:eastAsia="宋体" w:hAnsi="Times New Roman" w:cs="Times New Roman"/>
                <w:b/>
                <w:color w:val="000000"/>
                <w:sz w:val="24"/>
                <w:szCs w:val="24"/>
              </w:rPr>
              <w:t>列入差异</w:t>
            </w:r>
            <w:bookmarkEnd w:id="1"/>
            <w:bookmarkEnd w:id="2"/>
          </w:p>
          <w:p w:rsidR="003826D4" w:rsidRPr="00D20840" w:rsidRDefault="003826D4" w:rsidP="003826D4">
            <w:pPr>
              <w:spacing w:line="360" w:lineRule="auto"/>
              <w:ind w:firstLine="420"/>
              <w:rPr>
                <w:rFonts w:ascii="Times New Roman" w:eastAsia="宋体" w:hAnsi="Times New Roman" w:cs="Times New Roman"/>
                <w:color w:val="000000"/>
                <w:sz w:val="24"/>
                <w:szCs w:val="24"/>
              </w:rPr>
            </w:pPr>
            <w:bookmarkStart w:id="3" w:name="_Toc4110"/>
            <w:bookmarkStart w:id="4" w:name="_Toc478386899"/>
            <w:bookmarkStart w:id="5" w:name="_Toc483375626"/>
            <w:bookmarkStart w:id="6" w:name="_Toc17964"/>
            <w:bookmarkStart w:id="7" w:name="_Toc18621"/>
            <w:bookmarkStart w:id="8" w:name="_Toc2676"/>
            <w:bookmarkStart w:id="9" w:name="_Toc11341"/>
            <w:bookmarkStart w:id="10" w:name="_Toc23582_WPSOffice_Level3"/>
            <w:r w:rsidRPr="00D20840">
              <w:rPr>
                <w:rFonts w:ascii="Times New Roman" w:eastAsia="宋体" w:hAnsi="Times New Roman" w:cs="Times New Roman"/>
                <w:color w:val="000000"/>
                <w:sz w:val="24"/>
                <w:szCs w:val="24"/>
              </w:rPr>
              <w:t>通过调控</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剪接促进</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蛋白表达成为现阶段治疗</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疾病的有效措施，但在病变累及多系统的</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列入是否有差异及其是否影响</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不同组织病变是未知的，进行相关研究解决这一问题将为治疗</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疾病提供更多方法。台湾</w:t>
            </w:r>
            <w:r w:rsidRPr="00D20840">
              <w:rPr>
                <w:rFonts w:ascii="Times New Roman" w:eastAsia="宋体" w:hAnsi="Times New Roman" w:cs="Times New Roman"/>
                <w:color w:val="000000"/>
                <w:sz w:val="24"/>
                <w:szCs w:val="24"/>
              </w:rPr>
              <w:t>Hung Li</w:t>
            </w:r>
            <w:r w:rsidRPr="00D20840">
              <w:rPr>
                <w:rFonts w:ascii="Times New Roman" w:eastAsia="宋体" w:hAnsi="Times New Roman" w:cs="Times New Roman"/>
                <w:color w:val="000000"/>
                <w:sz w:val="24"/>
                <w:szCs w:val="24"/>
              </w:rPr>
              <w:t>实验室最早建立的与人类</w:t>
            </w:r>
            <w:r w:rsidRPr="00D20840">
              <w:rPr>
                <w:rFonts w:ascii="Times New Roman" w:eastAsia="宋体" w:hAnsi="Times New Roman" w:cs="Times New Roman"/>
                <w:color w:val="000000"/>
                <w:sz w:val="24"/>
                <w:szCs w:val="24"/>
              </w:rPr>
              <w:t>I</w:t>
            </w:r>
            <w:r w:rsidRPr="00D20840">
              <w:rPr>
                <w:rFonts w:ascii="Times New Roman" w:eastAsia="宋体" w:hAnsi="Times New Roman" w:cs="Times New Roman"/>
                <w:color w:val="000000"/>
                <w:sz w:val="24"/>
                <w:szCs w:val="24"/>
              </w:rPr>
              <w:t>型</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症状极为相似的严重型</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小鼠，携带两个拷贝（基因型为</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vertAlign w:val="superscript"/>
              </w:rPr>
              <w:t>-/-</w:t>
            </w:r>
            <w:r w:rsidRPr="00D20840">
              <w:rPr>
                <w:rFonts w:ascii="Times New Roman" w:eastAsia="宋体" w:hAnsi="Times New Roman" w:cs="Times New Roman"/>
                <w:color w:val="000000"/>
                <w:sz w:val="24"/>
                <w:szCs w:val="24"/>
              </w:rPr>
              <w:t xml:space="preserve">, </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vertAlign w:val="superscript"/>
              </w:rPr>
              <w:t>2tg/0</w:t>
            </w:r>
            <w:r w:rsidRPr="00D20840">
              <w:rPr>
                <w:rFonts w:ascii="Times New Roman" w:eastAsia="宋体" w:hAnsi="Times New Roman" w:cs="Times New Roman"/>
                <w:color w:val="000000"/>
                <w:sz w:val="24"/>
                <w:szCs w:val="24"/>
              </w:rPr>
              <w:t>），有运动障碍，出生</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天时即出现典型髓性肌萎缩症症状，寿命</w:t>
            </w:r>
            <w:r w:rsidRPr="00D20840">
              <w:rPr>
                <w:rFonts w:ascii="Times New Roman" w:eastAsia="宋体" w:hAnsi="Times New Roman" w:cs="Times New Roman"/>
                <w:color w:val="000000"/>
                <w:sz w:val="24"/>
                <w:szCs w:val="24"/>
              </w:rPr>
              <w:t>10</w:t>
            </w:r>
            <w:r w:rsidRPr="00D20840">
              <w:rPr>
                <w:rFonts w:ascii="Times New Roman" w:eastAsia="宋体" w:hAnsi="Times New Roman" w:cs="Times New Roman"/>
                <w:color w:val="000000"/>
                <w:sz w:val="24"/>
                <w:szCs w:val="24"/>
              </w:rPr>
              <w:t>天左右，是现代研究应用较为普遍的</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小鼠模型。因此，针对这一严重型</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小鼠即</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型小鼠，我们对其</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列入的</w:t>
            </w:r>
            <w:r w:rsidRPr="00D20840">
              <w:rPr>
                <w:rFonts w:ascii="Times New Roman" w:eastAsia="宋体" w:hAnsi="Times New Roman" w:cs="Times New Roman"/>
                <w:color w:val="000000"/>
                <w:sz w:val="24"/>
                <w:szCs w:val="24"/>
              </w:rPr>
              <w:lastRenderedPageBreak/>
              <w:t>组织间差异进行研究。</w:t>
            </w:r>
          </w:p>
          <w:p w:rsidR="003826D4" w:rsidRPr="00D20840" w:rsidRDefault="003826D4" w:rsidP="003826D4">
            <w:pPr>
              <w:spacing w:line="360" w:lineRule="auto"/>
              <w:ind w:firstLine="42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我们选取出生</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天的</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型小鼠神经组织即脑、脊髓，非神经组织即肝、肾、肌肉，提取</w:t>
            </w:r>
            <w:r w:rsidRPr="00D20840">
              <w:rPr>
                <w:rFonts w:ascii="Times New Roman" w:eastAsia="宋体" w:hAnsi="Times New Roman" w:cs="Times New Roman"/>
                <w:color w:val="000000"/>
                <w:sz w:val="24"/>
                <w:szCs w:val="24"/>
              </w:rPr>
              <w:t>RNA</w:t>
            </w:r>
            <w:r w:rsidRPr="00D20840">
              <w:rPr>
                <w:rFonts w:ascii="Times New Roman" w:eastAsia="宋体" w:hAnsi="Times New Roman" w:cs="Times New Roman"/>
                <w:color w:val="000000"/>
                <w:sz w:val="24"/>
                <w:szCs w:val="24"/>
              </w:rPr>
              <w:t>后进行逆转录反应，通过</w:t>
            </w:r>
            <w:r w:rsidRPr="00D20840">
              <w:rPr>
                <w:rFonts w:ascii="Times New Roman" w:eastAsia="宋体" w:hAnsi="Times New Roman" w:cs="Times New Roman"/>
                <w:color w:val="000000"/>
                <w:sz w:val="24"/>
                <w:szCs w:val="24"/>
              </w:rPr>
              <w:t>RT-PCR</w:t>
            </w:r>
            <w:r w:rsidRPr="00D20840">
              <w:rPr>
                <w:rFonts w:ascii="Times New Roman" w:eastAsia="宋体" w:hAnsi="Times New Roman" w:cs="Times New Roman"/>
                <w:color w:val="000000"/>
                <w:sz w:val="24"/>
                <w:szCs w:val="24"/>
              </w:rPr>
              <w:t>和非变性</w:t>
            </w:r>
            <w:r w:rsidRPr="00D20840">
              <w:rPr>
                <w:rFonts w:ascii="Times New Roman" w:eastAsia="宋体" w:hAnsi="Times New Roman" w:cs="Times New Roman"/>
                <w:color w:val="000000"/>
                <w:sz w:val="24"/>
                <w:szCs w:val="24"/>
              </w:rPr>
              <w:t>PAGE</w:t>
            </w:r>
            <w:r w:rsidRPr="00D20840">
              <w:rPr>
                <w:rFonts w:ascii="Times New Roman" w:eastAsia="宋体" w:hAnsi="Times New Roman" w:cs="Times New Roman"/>
                <w:color w:val="000000"/>
                <w:sz w:val="24"/>
                <w:szCs w:val="24"/>
              </w:rPr>
              <w:t>凝胶电泳分析</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剪接水平。实验结果表明，</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型小鼠不同组织中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剪接具有组织间差异（图</w:t>
            </w:r>
            <w:r>
              <w:rPr>
                <w:rFonts w:ascii="Times New Roman" w:eastAsia="宋体" w:hAnsi="Times New Roman" w:cs="Times New Roman" w:hint="eastAsia"/>
                <w:color w:val="000000"/>
                <w:sz w:val="24"/>
                <w:szCs w:val="24"/>
              </w:rPr>
              <w:t>1</w:t>
            </w:r>
            <w:r w:rsidRPr="00D20840">
              <w:rPr>
                <w:rFonts w:ascii="Times New Roman" w:eastAsia="宋体" w:hAnsi="Times New Roman" w:cs="Times New Roman"/>
                <w:color w:val="000000"/>
                <w:sz w:val="24"/>
                <w:szCs w:val="24"/>
              </w:rPr>
              <w:t>），并且神经组织即脑和脊髓中，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列入显著高于非神经组织（与肝相比，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0.01</w:t>
            </w:r>
            <w:r w:rsidRPr="00D20840">
              <w:rPr>
                <w:rFonts w:ascii="Times New Roman" w:eastAsia="宋体" w:hAnsi="Times New Roman" w:cs="Times New Roman"/>
                <w:color w:val="000000"/>
                <w:sz w:val="24"/>
                <w:szCs w:val="24"/>
              </w:rPr>
              <w:t>）</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5467C1">
              <w:rPr>
                <w:rFonts w:ascii="Times New Roman" w:eastAsia="宋体" w:hAnsi="Times New Roman" w:cs="Times New Roman"/>
                <w:noProof/>
                <w:color w:val="000000"/>
                <w:sz w:val="24"/>
                <w:szCs w:val="24"/>
              </w:rPr>
              <w:drawing>
                <wp:inline distT="0" distB="0" distL="0" distR="0">
                  <wp:extent cx="4975860" cy="3113405"/>
                  <wp:effectExtent l="0" t="0" r="0" b="0"/>
                  <wp:docPr id="10" name="图片 10" descr="SMN2外显子7不同组织列入统计图-2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N2外显子7不同组织列入统计图-20020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5860" cy="3113405"/>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图</w:t>
            </w:r>
            <w:r>
              <w:rPr>
                <w:rFonts w:ascii="Times New Roman" w:eastAsia="宋体" w:hAnsi="Times New Roman" w:cs="Times New Roman" w:hint="eastAsia"/>
                <w:color w:val="000000"/>
                <w:sz w:val="24"/>
                <w:szCs w:val="24"/>
              </w:rPr>
              <w:t>1</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型小鼠不同组织中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列入差异</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在神经与非神经组织中外显子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列入非变性</w:t>
            </w:r>
            <w:r w:rsidRPr="00D20840">
              <w:rPr>
                <w:rFonts w:ascii="Times New Roman" w:eastAsia="宋体" w:hAnsi="Times New Roman" w:cs="Times New Roman"/>
                <w:color w:val="000000"/>
                <w:sz w:val="24"/>
                <w:szCs w:val="24"/>
              </w:rPr>
              <w:t>PAGE</w:t>
            </w:r>
            <w:r w:rsidRPr="00D20840">
              <w:rPr>
                <w:rFonts w:ascii="Times New Roman" w:eastAsia="宋体" w:hAnsi="Times New Roman" w:cs="Times New Roman"/>
                <w:color w:val="000000"/>
                <w:sz w:val="24"/>
                <w:szCs w:val="24"/>
              </w:rPr>
              <w:t>电泳图；</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列入的灰度值统计学结果柱状图。</w:t>
            </w:r>
          </w:p>
          <w:p w:rsidR="003826D4" w:rsidRPr="00D20840" w:rsidRDefault="003826D4" w:rsidP="003826D4">
            <w:pPr>
              <w:spacing w:before="260" w:after="260" w:line="360" w:lineRule="auto"/>
              <w:outlineLvl w:val="2"/>
              <w:rPr>
                <w:rFonts w:ascii="Times New Roman" w:eastAsia="宋体" w:hAnsi="Times New Roman" w:cs="Times New Roman"/>
                <w:b/>
                <w:color w:val="000000"/>
                <w:sz w:val="24"/>
                <w:szCs w:val="24"/>
              </w:rPr>
            </w:pPr>
            <w:bookmarkStart w:id="11" w:name="_Toc34738391"/>
            <w:bookmarkStart w:id="12" w:name="_Toc34739411"/>
            <w:r w:rsidRPr="00E373EF">
              <w:rPr>
                <w:rFonts w:ascii="Times New Roman" w:eastAsia="宋体" w:hAnsi="Times New Roman" w:cs="Times New Roman" w:hint="eastAsia"/>
                <w:b/>
                <w:bCs/>
                <w:color w:val="000000"/>
                <w:kern w:val="0"/>
                <w:sz w:val="24"/>
                <w:szCs w:val="24"/>
              </w:rPr>
              <w:t xml:space="preserve">3.2 </w:t>
            </w:r>
            <w:r w:rsidRPr="00D20840">
              <w:rPr>
                <w:rFonts w:ascii="Times New Roman" w:eastAsia="宋体" w:hAnsi="Times New Roman" w:cs="Times New Roman"/>
                <w:b/>
                <w:bCs/>
                <w:color w:val="000000"/>
                <w:kern w:val="0"/>
                <w:sz w:val="24"/>
                <w:szCs w:val="24"/>
              </w:rPr>
              <w:t xml:space="preserve">SMA </w:t>
            </w:r>
            <w:r w:rsidRPr="00D20840">
              <w:rPr>
                <w:rFonts w:ascii="Times New Roman" w:eastAsia="宋体" w:hAnsi="Times New Roman" w:cs="Times New Roman" w:hint="eastAsia"/>
                <w:b/>
                <w:bCs/>
                <w:color w:val="000000"/>
                <w:kern w:val="0"/>
                <w:sz w:val="24"/>
                <w:szCs w:val="24"/>
              </w:rPr>
              <w:t>Ⅰ</w:t>
            </w:r>
            <w:r w:rsidRPr="00D20840">
              <w:rPr>
                <w:rFonts w:ascii="Times New Roman" w:eastAsia="宋体" w:hAnsi="Times New Roman" w:cs="Times New Roman"/>
                <w:b/>
                <w:bCs/>
                <w:color w:val="000000"/>
                <w:kern w:val="0"/>
                <w:sz w:val="24"/>
                <w:szCs w:val="24"/>
              </w:rPr>
              <w:t>型小鼠不同组织中剪接因子表达差异</w:t>
            </w:r>
            <w:bookmarkEnd w:id="11"/>
            <w:bookmarkEnd w:id="12"/>
          </w:p>
          <w:p w:rsidR="003826D4" w:rsidRPr="00D20840" w:rsidRDefault="003826D4" w:rsidP="003826D4">
            <w:pPr>
              <w:spacing w:line="360" w:lineRule="auto"/>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b/>
            </w:r>
            <w:r w:rsidRPr="00D20840">
              <w:rPr>
                <w:rFonts w:ascii="Times New Roman" w:eastAsia="宋体" w:hAnsi="Times New Roman" w:cs="Times New Roman"/>
                <w:color w:val="000000"/>
                <w:sz w:val="24"/>
                <w:szCs w:val="24"/>
              </w:rPr>
              <w:t>为了获取</w:t>
            </w:r>
            <w:r w:rsidRPr="00D20840">
              <w:rPr>
                <w:rFonts w:ascii="Times New Roman" w:eastAsia="宋体" w:hAnsi="Times New Roman" w:cs="Times New Roman"/>
                <w:color w:val="000000"/>
                <w:sz w:val="24"/>
                <w:szCs w:val="24"/>
                <w:shd w:val="clear" w:color="auto" w:fill="FFFFFF"/>
              </w:rPr>
              <w:t>携带正确遗传信息并能够翻译出正确的蛋白质序列的</w:t>
            </w:r>
            <w:r w:rsidRPr="00D20840">
              <w:rPr>
                <w:rFonts w:ascii="Times New Roman" w:eastAsia="宋体" w:hAnsi="Times New Roman" w:cs="Times New Roman"/>
                <w:color w:val="000000"/>
                <w:sz w:val="24"/>
                <w:szCs w:val="24"/>
                <w:shd w:val="clear" w:color="auto" w:fill="FFFFFF"/>
              </w:rPr>
              <w:t>mRNA</w:t>
            </w:r>
            <w:r w:rsidRPr="00D20840">
              <w:rPr>
                <w:rFonts w:ascii="Times New Roman" w:eastAsia="宋体" w:hAnsi="Times New Roman" w:cs="Times New Roman"/>
                <w:color w:val="000000"/>
                <w:sz w:val="24"/>
                <w:szCs w:val="24"/>
                <w:shd w:val="clear" w:color="auto" w:fill="FFFFFF"/>
              </w:rPr>
              <w:t>，</w:t>
            </w:r>
            <w:r w:rsidRPr="00D20840">
              <w:rPr>
                <w:rFonts w:ascii="Times New Roman" w:eastAsia="宋体" w:hAnsi="Times New Roman" w:cs="Times New Roman"/>
                <w:color w:val="000000"/>
                <w:sz w:val="24"/>
                <w:szCs w:val="24"/>
              </w:rPr>
              <w:t>DNA</w:t>
            </w:r>
            <w:r w:rsidRPr="00D20840">
              <w:rPr>
                <w:rFonts w:ascii="Times New Roman" w:eastAsia="宋体" w:hAnsi="Times New Roman" w:cs="Times New Roman"/>
                <w:color w:val="000000"/>
                <w:sz w:val="24"/>
                <w:szCs w:val="24"/>
              </w:rPr>
              <w:t>直接转录出的产物需要经过一系列的加工处理，</w:t>
            </w:r>
            <w:r w:rsidRPr="00D20840">
              <w:rPr>
                <w:rFonts w:ascii="Times New Roman" w:eastAsia="宋体" w:hAnsi="Times New Roman" w:cs="Times New Roman"/>
                <w:color w:val="000000"/>
                <w:sz w:val="24"/>
                <w:szCs w:val="24"/>
                <w:shd w:val="clear" w:color="auto" w:fill="FFFFFF"/>
              </w:rPr>
              <w:t>将内含子去除，并连接外显子</w:t>
            </w:r>
            <w:r w:rsidRPr="00D20840">
              <w:rPr>
                <w:rFonts w:ascii="Times New Roman" w:eastAsia="宋体" w:hAnsi="Times New Roman" w:cs="Times New Roman"/>
                <w:color w:val="000000"/>
                <w:sz w:val="24"/>
                <w:szCs w:val="24"/>
              </w:rPr>
              <w:t>，才能成为成熟的</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，并被运出细胞核合成蛋白质。这一过程中，外显子的列入对于合成功能性蛋白至关重要。而外显子是否列入是由剪接来调控的，如何剪接则是由剪接因子来调控的，因此，对于</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列入的组织间差异，我们猜测存在某些剪接因子，其在不同组织中表达具有差异，从而引起</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列入差异。研究显示，三类经典的剪接因子，即</w:t>
            </w:r>
            <w:r w:rsidRPr="00D20840">
              <w:rPr>
                <w:rFonts w:ascii="Times New Roman" w:eastAsia="宋体" w:hAnsi="Times New Roman" w:cs="Times New Roman"/>
                <w:color w:val="000000"/>
                <w:sz w:val="24"/>
                <w:szCs w:val="24"/>
              </w:rPr>
              <w:t>HNNRP</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SR</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家族是相关疾病研</w:t>
            </w:r>
            <w:r w:rsidRPr="00D20840">
              <w:rPr>
                <w:rFonts w:ascii="Times New Roman" w:eastAsia="宋体" w:hAnsi="Times New Roman" w:cs="Times New Roman"/>
                <w:color w:val="000000"/>
                <w:sz w:val="24"/>
                <w:szCs w:val="24"/>
              </w:rPr>
              <w:lastRenderedPageBreak/>
              <w:t>究的热点。基于此，我们对</w:t>
            </w:r>
            <w:r w:rsidRPr="00D20840">
              <w:rPr>
                <w:rFonts w:ascii="Times New Roman" w:eastAsia="宋体" w:hAnsi="Times New Roman" w:cs="Times New Roman"/>
                <w:color w:val="000000"/>
                <w:sz w:val="24"/>
                <w:szCs w:val="24"/>
              </w:rPr>
              <w:t>HNNRP</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SR</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家族部分成员在</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型小鼠中的表达情况进行研究</w:t>
            </w:r>
          </w:p>
          <w:p w:rsidR="003826D4" w:rsidRPr="00D20840" w:rsidRDefault="003826D4" w:rsidP="003826D4">
            <w:pPr>
              <w:numPr>
                <w:ilvl w:val="2"/>
                <w:numId w:val="1"/>
              </w:numPr>
              <w:spacing w:before="260" w:after="260" w:line="360" w:lineRule="auto"/>
              <w:outlineLvl w:val="2"/>
              <w:rPr>
                <w:rFonts w:ascii="Times New Roman" w:eastAsia="宋体" w:hAnsi="Times New Roman" w:cs="Times New Roman"/>
                <w:bCs/>
                <w:color w:val="000000"/>
                <w:kern w:val="0"/>
                <w:sz w:val="24"/>
                <w:szCs w:val="24"/>
              </w:rPr>
            </w:pPr>
            <w:bookmarkStart w:id="13" w:name="_Toc34738392"/>
            <w:bookmarkStart w:id="14" w:name="_Toc34739412"/>
            <w:bookmarkEnd w:id="3"/>
            <w:bookmarkEnd w:id="4"/>
            <w:bookmarkEnd w:id="5"/>
            <w:bookmarkEnd w:id="6"/>
            <w:bookmarkEnd w:id="7"/>
            <w:bookmarkEnd w:id="8"/>
            <w:bookmarkEnd w:id="9"/>
            <w:bookmarkEnd w:id="10"/>
            <w:r w:rsidRPr="00D20840">
              <w:rPr>
                <w:rFonts w:ascii="Times New Roman" w:eastAsia="宋体" w:hAnsi="Times New Roman" w:cs="Times New Roman"/>
                <w:bCs/>
                <w:color w:val="000000"/>
                <w:kern w:val="0"/>
                <w:sz w:val="24"/>
                <w:szCs w:val="24"/>
              </w:rPr>
              <w:t xml:space="preserve">SMA </w:t>
            </w:r>
            <w:r w:rsidRPr="00D20840">
              <w:rPr>
                <w:rFonts w:ascii="宋体" w:eastAsia="宋体" w:hAnsi="宋体" w:cs="宋体" w:hint="eastAsia"/>
                <w:bCs/>
                <w:color w:val="000000"/>
                <w:kern w:val="0"/>
                <w:sz w:val="24"/>
                <w:szCs w:val="24"/>
              </w:rPr>
              <w:t>Ⅰ</w:t>
            </w:r>
            <w:r w:rsidRPr="00D20840">
              <w:rPr>
                <w:rFonts w:ascii="Times New Roman" w:eastAsia="宋体" w:hAnsi="Times New Roman" w:cs="Times New Roman"/>
                <w:bCs/>
                <w:color w:val="000000"/>
                <w:kern w:val="0"/>
                <w:sz w:val="24"/>
                <w:szCs w:val="24"/>
              </w:rPr>
              <w:t>型小鼠不同组织中</w:t>
            </w:r>
            <w:r w:rsidRPr="00D20840">
              <w:rPr>
                <w:rFonts w:ascii="Times New Roman" w:eastAsia="宋体" w:hAnsi="Times New Roman" w:cs="Times New Roman"/>
                <w:bCs/>
                <w:color w:val="000000"/>
                <w:kern w:val="0"/>
                <w:sz w:val="24"/>
                <w:szCs w:val="24"/>
              </w:rPr>
              <w:t>HNRNP</w:t>
            </w:r>
            <w:r w:rsidRPr="00D20840">
              <w:rPr>
                <w:rFonts w:ascii="Times New Roman" w:eastAsia="宋体" w:hAnsi="Times New Roman" w:cs="Times New Roman"/>
                <w:bCs/>
                <w:color w:val="000000"/>
                <w:kern w:val="0"/>
                <w:sz w:val="24"/>
                <w:szCs w:val="24"/>
              </w:rPr>
              <w:t>表达差异</w:t>
            </w:r>
            <w:bookmarkEnd w:id="13"/>
            <w:bookmarkEnd w:id="14"/>
          </w:p>
          <w:p w:rsidR="003826D4" w:rsidRPr="00D20840" w:rsidRDefault="003826D4" w:rsidP="003826D4">
            <w:pPr>
              <w:spacing w:line="360" w:lineRule="auto"/>
              <w:ind w:firstLineChars="200" w:firstLine="48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核内不均一核糖核蛋白（</w:t>
            </w:r>
            <w:r w:rsidRPr="00D20840">
              <w:rPr>
                <w:rFonts w:ascii="Times New Roman" w:eastAsia="宋体" w:hAnsi="Times New Roman" w:cs="Times New Roman"/>
                <w:color w:val="000000"/>
                <w:sz w:val="24"/>
                <w:szCs w:val="24"/>
                <w:shd w:val="clear" w:color="auto" w:fill="FFFFFF"/>
              </w:rPr>
              <w:t> heterogenous nuclear ribnucleoprotein</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HNRNP</w:t>
            </w:r>
            <w:r w:rsidRPr="00D20840">
              <w:rPr>
                <w:rFonts w:ascii="Times New Roman" w:eastAsia="宋体" w:hAnsi="Times New Roman" w:cs="Times New Roman"/>
                <w:color w:val="000000"/>
                <w:sz w:val="24"/>
                <w:szCs w:val="24"/>
              </w:rPr>
              <w:t>）是主要存在于细胞核中的由</w:t>
            </w:r>
            <w:r w:rsidRPr="00D20840">
              <w:rPr>
                <w:rFonts w:ascii="Times New Roman" w:eastAsia="宋体" w:hAnsi="Times New Roman" w:cs="Times New Roman"/>
                <w:color w:val="000000"/>
                <w:kern w:val="0"/>
                <w:sz w:val="24"/>
                <w:szCs w:val="24"/>
              </w:rPr>
              <w:t>多个蛋白组成的</w:t>
            </w:r>
            <w:r w:rsidRPr="00D20840">
              <w:rPr>
                <w:rFonts w:ascii="Times New Roman" w:eastAsia="宋体" w:hAnsi="Times New Roman" w:cs="Times New Roman"/>
                <w:color w:val="000000"/>
                <w:sz w:val="24"/>
                <w:szCs w:val="24"/>
              </w:rPr>
              <w:t>复合体，其主要功能是</w:t>
            </w:r>
            <w:r w:rsidRPr="00D20840">
              <w:rPr>
                <w:rFonts w:ascii="Times New Roman" w:eastAsia="宋体" w:hAnsi="Times New Roman" w:cs="Times New Roman"/>
                <w:color w:val="000000"/>
                <w:kern w:val="0"/>
                <w:sz w:val="24"/>
                <w:szCs w:val="24"/>
              </w:rPr>
              <w:t>结合</w:t>
            </w:r>
            <w:r w:rsidRPr="00D20840">
              <w:rPr>
                <w:rFonts w:ascii="Times New Roman" w:eastAsia="宋体" w:hAnsi="Times New Roman" w:cs="Times New Roman"/>
                <w:color w:val="000000"/>
                <w:kern w:val="0"/>
                <w:sz w:val="24"/>
                <w:szCs w:val="24"/>
              </w:rPr>
              <w:t>RNA</w:t>
            </w:r>
            <w:r w:rsidRPr="00D20840">
              <w:rPr>
                <w:rFonts w:ascii="Times New Roman" w:eastAsia="宋体" w:hAnsi="Times New Roman" w:cs="Times New Roman"/>
                <w:color w:val="000000"/>
                <w:kern w:val="0"/>
                <w:sz w:val="24"/>
                <w:szCs w:val="24"/>
              </w:rPr>
              <w:t>参与</w:t>
            </w:r>
            <w:r w:rsidRPr="00D20840">
              <w:rPr>
                <w:rFonts w:ascii="Times New Roman" w:eastAsia="宋体" w:hAnsi="Times New Roman" w:cs="Times New Roman"/>
                <w:color w:val="000000"/>
                <w:sz w:val="24"/>
                <w:szCs w:val="24"/>
              </w:rPr>
              <w:t>转录后修饰，在新合成的</w:t>
            </w:r>
            <w:r w:rsidRPr="00D20840">
              <w:rPr>
                <w:rFonts w:ascii="Times New Roman" w:eastAsia="宋体" w:hAnsi="Times New Roman" w:cs="Times New Roman"/>
                <w:color w:val="000000"/>
                <w:sz w:val="24"/>
                <w:szCs w:val="24"/>
              </w:rPr>
              <w:t>RNA</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pre-mRNA</w:t>
            </w:r>
            <w:r w:rsidRPr="00D20840">
              <w:rPr>
                <w:rFonts w:ascii="Times New Roman" w:eastAsia="宋体" w:hAnsi="Times New Roman" w:cs="Times New Roman"/>
                <w:color w:val="000000"/>
                <w:sz w:val="24"/>
                <w:szCs w:val="24"/>
              </w:rPr>
              <w:t>）过程中不可缺少，是成熟</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形成的重要剪接因子。而其成员之一，</w:t>
            </w:r>
            <w:r w:rsidRPr="00D20840">
              <w:rPr>
                <w:rFonts w:ascii="Times New Roman" w:eastAsia="宋体" w:hAnsi="Times New Roman" w:cs="Times New Roman"/>
                <w:color w:val="000000"/>
                <w:sz w:val="24"/>
                <w:szCs w:val="24"/>
              </w:rPr>
              <w:t>HNRNPA1</w:t>
            </w:r>
            <w:r w:rsidRPr="00D20840">
              <w:rPr>
                <w:rFonts w:ascii="Times New Roman" w:eastAsia="宋体" w:hAnsi="Times New Roman" w:cs="Times New Roman"/>
                <w:color w:val="000000"/>
                <w:sz w:val="24"/>
                <w:szCs w:val="24"/>
              </w:rPr>
              <w:t>，已被证实能够调控</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剪接。</w:t>
            </w:r>
          </w:p>
          <w:p w:rsidR="003826D4" w:rsidRPr="00D20840" w:rsidRDefault="003826D4" w:rsidP="003826D4">
            <w:pPr>
              <w:spacing w:line="360" w:lineRule="auto"/>
              <w:ind w:firstLineChars="200" w:firstLine="48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为了进一步研究剪接因子</w:t>
            </w:r>
            <w:r w:rsidRPr="00D20840">
              <w:rPr>
                <w:rFonts w:ascii="Times New Roman" w:eastAsia="宋体" w:hAnsi="Times New Roman" w:cs="Times New Roman"/>
                <w:color w:val="000000"/>
                <w:sz w:val="24"/>
                <w:szCs w:val="24"/>
              </w:rPr>
              <w:t>HNRNP</w:t>
            </w:r>
            <w:r w:rsidRPr="00D20840">
              <w:rPr>
                <w:rFonts w:ascii="Times New Roman" w:eastAsia="宋体" w:hAnsi="Times New Roman" w:cs="Times New Roman"/>
                <w:color w:val="000000"/>
                <w:sz w:val="24"/>
                <w:szCs w:val="24"/>
              </w:rPr>
              <w:t>家族与</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剪接及</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疾病之间的联系，我们运用</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技术对出生后第</w:t>
            </w:r>
            <w:r w:rsidRPr="00D20840">
              <w:rPr>
                <w:rFonts w:ascii="Times New Roman" w:eastAsia="宋体" w:hAnsi="Times New Roman" w:cs="Times New Roman"/>
                <w:color w:val="000000"/>
                <w:sz w:val="24"/>
                <w:szCs w:val="24"/>
              </w:rPr>
              <w:t xml:space="preserve">4 </w:t>
            </w:r>
            <w:r w:rsidRPr="00D20840">
              <w:rPr>
                <w:rFonts w:ascii="Times New Roman" w:eastAsia="宋体" w:hAnsi="Times New Roman" w:cs="Times New Roman"/>
                <w:color w:val="000000"/>
                <w:sz w:val="24"/>
                <w:szCs w:val="24"/>
              </w:rPr>
              <w:t>天</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型小鼠和</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型对照小鼠的神经与非神经组织中，</w:t>
            </w:r>
            <w:r w:rsidRPr="00D20840">
              <w:rPr>
                <w:rFonts w:ascii="Times New Roman" w:eastAsia="宋体" w:hAnsi="Times New Roman" w:cs="Times New Roman"/>
                <w:color w:val="000000"/>
                <w:sz w:val="24"/>
                <w:szCs w:val="24"/>
              </w:rPr>
              <w:t>HNRNP</w:t>
            </w:r>
            <w:r w:rsidRPr="00D20840">
              <w:rPr>
                <w:rFonts w:ascii="Times New Roman" w:eastAsia="宋体" w:hAnsi="Times New Roman" w:cs="Times New Roman"/>
                <w:color w:val="000000"/>
                <w:sz w:val="24"/>
                <w:szCs w:val="24"/>
              </w:rPr>
              <w:t>家族中的</w:t>
            </w:r>
            <w:r w:rsidRPr="00D20840">
              <w:rPr>
                <w:rFonts w:ascii="Times New Roman" w:eastAsia="宋体" w:hAnsi="Times New Roman" w:cs="Times New Roman"/>
                <w:i/>
                <w:color w:val="000000"/>
                <w:sz w:val="24"/>
                <w:szCs w:val="24"/>
              </w:rPr>
              <w:t>Hnrnpk</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Hnrnpl</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Hnrnpll</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Hnrnpu</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Hnrnpd</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Hnrnph</w:t>
            </w:r>
            <w:r w:rsidRPr="00D20840">
              <w:rPr>
                <w:rFonts w:ascii="Times New Roman" w:eastAsia="宋体" w:hAnsi="Times New Roman" w:cs="Times New Roman"/>
                <w:color w:val="000000"/>
                <w:sz w:val="24"/>
                <w:szCs w:val="24"/>
              </w:rPr>
              <w:t>3</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Hnrnpm</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Hnrnpf</w:t>
            </w:r>
            <w:r w:rsidRPr="00D20840">
              <w:rPr>
                <w:rFonts w:ascii="Times New Roman" w:eastAsia="宋体" w:hAnsi="Times New Roman" w:cs="Times New Roman"/>
                <w:color w:val="000000"/>
                <w:sz w:val="24"/>
                <w:szCs w:val="24"/>
              </w:rPr>
              <w:t>以及</w:t>
            </w:r>
            <w:r w:rsidRPr="00D20840">
              <w:rPr>
                <w:rFonts w:ascii="Times New Roman" w:eastAsia="宋体" w:hAnsi="Times New Roman" w:cs="Times New Roman"/>
                <w:i/>
                <w:color w:val="000000"/>
                <w:sz w:val="24"/>
                <w:szCs w:val="24"/>
              </w:rPr>
              <w:t>Hnrnph</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共</w:t>
            </w:r>
            <w:r w:rsidRPr="00D20840">
              <w:rPr>
                <w:rFonts w:ascii="Times New Roman" w:eastAsia="宋体" w:hAnsi="Times New Roman" w:cs="Times New Roman"/>
                <w:color w:val="000000"/>
                <w:sz w:val="24"/>
                <w:szCs w:val="24"/>
              </w:rPr>
              <w:t>9</w:t>
            </w:r>
            <w:r w:rsidRPr="00D20840">
              <w:rPr>
                <w:rFonts w:ascii="Times New Roman" w:eastAsia="宋体" w:hAnsi="Times New Roman" w:cs="Times New Roman"/>
                <w:color w:val="000000"/>
                <w:sz w:val="24"/>
                <w:szCs w:val="24"/>
              </w:rPr>
              <w:t>个成员的</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水平进行检测。实验结果表明，</w:t>
            </w:r>
            <w:r w:rsidRPr="00D20840">
              <w:rPr>
                <w:rFonts w:ascii="Times New Roman" w:eastAsia="宋体" w:hAnsi="Times New Roman" w:cs="Times New Roman"/>
                <w:color w:val="000000"/>
                <w:sz w:val="24"/>
                <w:szCs w:val="24"/>
              </w:rPr>
              <w:t>HNRNP</w:t>
            </w:r>
            <w:r w:rsidRPr="00D20840">
              <w:rPr>
                <w:rFonts w:ascii="Times New Roman" w:eastAsia="宋体" w:hAnsi="Times New Roman" w:cs="Times New Roman"/>
                <w:color w:val="000000"/>
                <w:sz w:val="24"/>
                <w:szCs w:val="24"/>
              </w:rPr>
              <w:t>剪接因子家族成员的</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水平具有组织间差异（图</w:t>
            </w:r>
            <w:r>
              <w:rPr>
                <w:rFonts w:ascii="Times New Roman" w:eastAsia="宋体" w:hAnsi="Times New Roman" w:cs="Times New Roman" w:hint="eastAsia"/>
                <w:color w:val="000000"/>
                <w:sz w:val="24"/>
                <w:szCs w:val="24"/>
              </w:rPr>
              <w:t>2</w:t>
            </w:r>
            <w:r w:rsidRPr="00D20840">
              <w:rPr>
                <w:rFonts w:ascii="Times New Roman" w:eastAsia="宋体" w:hAnsi="Times New Roman" w:cs="Times New Roman"/>
                <w:color w:val="000000"/>
                <w:sz w:val="24"/>
                <w:szCs w:val="24"/>
              </w:rPr>
              <w:t>），同时，与心脏比较，这些剪接因子的</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水平在心、肝及肌肉组织中表达相对较低，在脾、肺和肾中表达最高，在神经组织即脑和脊髓中表达相对较高（与心脏相比，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0.01</w:t>
            </w:r>
            <w:r w:rsidRPr="00D20840">
              <w:rPr>
                <w:rFonts w:ascii="Times New Roman" w:eastAsia="宋体" w:hAnsi="Times New Roman" w:cs="Times New Roman"/>
                <w:color w:val="000000"/>
                <w:sz w:val="24"/>
                <w:szCs w:val="24"/>
              </w:rPr>
              <w:t>）。</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5467C1">
              <w:rPr>
                <w:rFonts w:ascii="Times New Roman" w:eastAsia="宋体" w:hAnsi="Times New Roman" w:cs="Times New Roman"/>
                <w:noProof/>
                <w:color w:val="000000"/>
                <w:sz w:val="24"/>
                <w:szCs w:val="24"/>
              </w:rPr>
              <w:lastRenderedPageBreak/>
              <w:drawing>
                <wp:inline distT="0" distB="0" distL="0" distR="0">
                  <wp:extent cx="4902835" cy="5469255"/>
                  <wp:effectExtent l="0" t="0" r="0" b="0"/>
                  <wp:docPr id="9" name="图片 9" descr="HNRNP-3组间距-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RNP-3组间距-ps"/>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2835" cy="5469255"/>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图</w:t>
            </w:r>
            <w:r>
              <w:rPr>
                <w:rFonts w:ascii="Times New Roman" w:eastAsia="宋体" w:hAnsi="Times New Roman" w:cs="Times New Roman" w:hint="eastAsia"/>
                <w:color w:val="000000"/>
                <w:sz w:val="24"/>
                <w:szCs w:val="24"/>
              </w:rPr>
              <w:t>2</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型及对照小鼠不同组织中剪接因子</w:t>
            </w:r>
            <w:r w:rsidRPr="00D20840">
              <w:rPr>
                <w:rFonts w:ascii="Times New Roman" w:eastAsia="宋体" w:hAnsi="Times New Roman" w:cs="Times New Roman"/>
                <w:color w:val="000000"/>
                <w:sz w:val="24"/>
                <w:szCs w:val="24"/>
              </w:rPr>
              <w:t>HNRNP</w:t>
            </w:r>
            <w:r w:rsidRPr="00D20840">
              <w:rPr>
                <w:rFonts w:ascii="Times New Roman" w:eastAsia="宋体" w:hAnsi="Times New Roman" w:cs="Times New Roman"/>
                <w:color w:val="000000"/>
                <w:sz w:val="24"/>
                <w:szCs w:val="24"/>
              </w:rPr>
              <w:t>表达差异</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C</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型对照小鼠不同组织中</w:t>
            </w:r>
            <w:r w:rsidRPr="00D20840">
              <w:rPr>
                <w:rFonts w:ascii="Times New Roman" w:eastAsia="宋体" w:hAnsi="Times New Roman" w:cs="Times New Roman"/>
                <w:i/>
                <w:color w:val="000000"/>
                <w:sz w:val="24"/>
                <w:szCs w:val="24"/>
              </w:rPr>
              <w:t>Hnrnpk</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Hnrnpl</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Hnrnpll</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Hnrnpu</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Hnrnpd</w:t>
            </w:r>
            <w:r w:rsidRPr="00D20840">
              <w:rPr>
                <w:rFonts w:ascii="Times New Roman" w:eastAsia="宋体" w:hAnsi="Times New Roman" w:cs="Times New Roman"/>
                <w:i/>
                <w:color w:val="000000"/>
                <w:sz w:val="24"/>
                <w:szCs w:val="24"/>
              </w:rPr>
              <w:t>、</w:t>
            </w:r>
            <w:r w:rsidRPr="00D20840">
              <w:rPr>
                <w:rFonts w:ascii="Times New Roman" w:eastAsia="宋体" w:hAnsi="Times New Roman" w:cs="Times New Roman"/>
                <w:i/>
                <w:color w:val="000000"/>
                <w:sz w:val="24"/>
                <w:szCs w:val="24"/>
              </w:rPr>
              <w:t>Hnrnph</w:t>
            </w:r>
            <w:r w:rsidRPr="00D20840">
              <w:rPr>
                <w:rFonts w:ascii="Times New Roman" w:eastAsia="宋体" w:hAnsi="Times New Roman" w:cs="Times New Roman"/>
                <w:color w:val="000000"/>
                <w:sz w:val="24"/>
                <w:szCs w:val="24"/>
              </w:rPr>
              <w:t>3</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Hnrnpm</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Hnrnpf</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Hnrnph</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表达的</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分析结果；</w:t>
            </w:r>
            <w:r w:rsidRPr="00D20840">
              <w:rPr>
                <w:rFonts w:ascii="Times New Roman" w:eastAsia="宋体" w:hAnsi="Times New Roman" w:cs="Times New Roman"/>
                <w:color w:val="000000"/>
                <w:sz w:val="24"/>
                <w:szCs w:val="24"/>
              </w:rPr>
              <w:t>D</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E</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F</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型小鼠不同组织中</w:t>
            </w:r>
            <w:r w:rsidRPr="00D20840">
              <w:rPr>
                <w:rFonts w:ascii="Times New Roman" w:eastAsia="宋体" w:hAnsi="Times New Roman" w:cs="Times New Roman"/>
                <w:i/>
                <w:color w:val="000000"/>
                <w:sz w:val="24"/>
                <w:szCs w:val="24"/>
              </w:rPr>
              <w:t>Hnrnpk</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Hnrnpl</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Hnrnpll</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Hnrnpu</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Hnrnpd</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Hnrnph</w:t>
            </w:r>
            <w:r w:rsidRPr="00D20840">
              <w:rPr>
                <w:rFonts w:ascii="Times New Roman" w:eastAsia="宋体" w:hAnsi="Times New Roman" w:cs="Times New Roman"/>
                <w:color w:val="000000"/>
                <w:sz w:val="24"/>
                <w:szCs w:val="24"/>
              </w:rPr>
              <w:t>3</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Hnrnpm</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Hnrnpf</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Hnrnph</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表达的</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分析结果。</w:t>
            </w:r>
          </w:p>
          <w:p w:rsidR="003826D4" w:rsidRPr="00D20840" w:rsidRDefault="003826D4" w:rsidP="003826D4">
            <w:pPr>
              <w:numPr>
                <w:ilvl w:val="2"/>
                <w:numId w:val="1"/>
              </w:numPr>
              <w:spacing w:before="260" w:after="260" w:line="360" w:lineRule="auto"/>
              <w:outlineLvl w:val="2"/>
              <w:rPr>
                <w:rFonts w:ascii="Times New Roman" w:eastAsia="宋体" w:hAnsi="Times New Roman" w:cs="Times New Roman"/>
                <w:bCs/>
                <w:color w:val="000000"/>
                <w:kern w:val="0"/>
                <w:sz w:val="24"/>
                <w:szCs w:val="24"/>
              </w:rPr>
            </w:pPr>
            <w:bookmarkStart w:id="15" w:name="_Toc34738393"/>
            <w:bookmarkStart w:id="16" w:name="_Toc34739413"/>
            <w:r w:rsidRPr="00D20840">
              <w:rPr>
                <w:rFonts w:ascii="Times New Roman" w:eastAsia="宋体" w:hAnsi="Times New Roman" w:cs="Times New Roman"/>
                <w:bCs/>
                <w:color w:val="000000"/>
                <w:kern w:val="0"/>
                <w:sz w:val="24"/>
                <w:szCs w:val="24"/>
              </w:rPr>
              <w:t xml:space="preserve">SMA </w:t>
            </w:r>
            <w:r w:rsidRPr="00D20840">
              <w:rPr>
                <w:rFonts w:ascii="宋体" w:eastAsia="宋体" w:hAnsi="宋体" w:cs="宋体" w:hint="eastAsia"/>
                <w:bCs/>
                <w:color w:val="000000"/>
                <w:kern w:val="0"/>
                <w:sz w:val="24"/>
                <w:szCs w:val="24"/>
              </w:rPr>
              <w:t>Ⅰ</w:t>
            </w:r>
            <w:r w:rsidRPr="00D20840">
              <w:rPr>
                <w:rFonts w:ascii="Times New Roman" w:eastAsia="宋体" w:hAnsi="Times New Roman" w:cs="Times New Roman"/>
                <w:bCs/>
                <w:color w:val="000000"/>
                <w:kern w:val="0"/>
                <w:sz w:val="24"/>
                <w:szCs w:val="24"/>
              </w:rPr>
              <w:t>型小鼠不同组织中</w:t>
            </w:r>
            <w:r w:rsidRPr="00D20840">
              <w:rPr>
                <w:rFonts w:ascii="Times New Roman" w:eastAsia="宋体" w:hAnsi="Times New Roman" w:cs="Times New Roman"/>
                <w:bCs/>
                <w:color w:val="000000"/>
                <w:kern w:val="0"/>
                <w:sz w:val="24"/>
                <w:szCs w:val="24"/>
              </w:rPr>
              <w:t>SR</w:t>
            </w:r>
            <w:r w:rsidRPr="00D20840">
              <w:rPr>
                <w:rFonts w:ascii="Times New Roman" w:eastAsia="宋体" w:hAnsi="Times New Roman" w:cs="Times New Roman"/>
                <w:bCs/>
                <w:color w:val="000000"/>
                <w:kern w:val="0"/>
                <w:sz w:val="24"/>
                <w:szCs w:val="24"/>
              </w:rPr>
              <w:t>表达差异</w:t>
            </w:r>
            <w:bookmarkEnd w:id="15"/>
            <w:bookmarkEnd w:id="16"/>
          </w:p>
          <w:p w:rsidR="003826D4" w:rsidRPr="00D20840" w:rsidRDefault="003826D4" w:rsidP="003826D4">
            <w:pPr>
              <w:spacing w:line="360" w:lineRule="auto"/>
              <w:ind w:firstLineChars="200" w:firstLine="48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富含丝氨酸和精氨酸的</w:t>
            </w:r>
            <w:r w:rsidRPr="00D20840">
              <w:rPr>
                <w:rFonts w:ascii="Times New Roman" w:eastAsia="宋体" w:hAnsi="Times New Roman" w:cs="Times New Roman"/>
                <w:color w:val="000000"/>
                <w:sz w:val="24"/>
                <w:szCs w:val="24"/>
              </w:rPr>
              <w:t>SR</w:t>
            </w:r>
            <w:r w:rsidRPr="00D20840">
              <w:rPr>
                <w:rFonts w:ascii="Times New Roman" w:eastAsia="宋体" w:hAnsi="Times New Roman" w:cs="Times New Roman"/>
                <w:color w:val="000000"/>
                <w:sz w:val="24"/>
                <w:szCs w:val="24"/>
              </w:rPr>
              <w:t>蛋白（</w:t>
            </w:r>
            <w:r w:rsidRPr="00D20840">
              <w:rPr>
                <w:rFonts w:ascii="Times New Roman" w:eastAsia="宋体" w:hAnsi="Times New Roman" w:cs="Times New Roman"/>
                <w:color w:val="000000"/>
                <w:sz w:val="24"/>
                <w:szCs w:val="24"/>
              </w:rPr>
              <w:t>Serine/arginine-rich protein</w:t>
            </w:r>
            <w:r w:rsidRPr="00D20840">
              <w:rPr>
                <w:rFonts w:ascii="Times New Roman" w:eastAsia="宋体" w:hAnsi="Times New Roman" w:cs="Times New Roman"/>
                <w:color w:val="000000"/>
                <w:sz w:val="24"/>
                <w:szCs w:val="24"/>
              </w:rPr>
              <w:t>），是一种涉及</w:t>
            </w:r>
            <w:r w:rsidRPr="00D20840">
              <w:rPr>
                <w:rFonts w:ascii="Times New Roman" w:eastAsia="宋体" w:hAnsi="Times New Roman" w:cs="Times New Roman"/>
                <w:color w:val="000000"/>
                <w:sz w:val="24"/>
                <w:szCs w:val="24"/>
              </w:rPr>
              <w:t>RNA</w:t>
            </w:r>
            <w:r w:rsidRPr="00D20840">
              <w:rPr>
                <w:rFonts w:ascii="Times New Roman" w:eastAsia="宋体" w:hAnsi="Times New Roman" w:cs="Times New Roman"/>
                <w:color w:val="000000"/>
                <w:sz w:val="24"/>
                <w:szCs w:val="24"/>
              </w:rPr>
              <w:t>剪接的保守蛋白家族，广泛参与</w:t>
            </w:r>
            <w:r w:rsidRPr="00D20840">
              <w:rPr>
                <w:rFonts w:ascii="Times New Roman" w:eastAsia="宋体" w:hAnsi="Times New Roman" w:cs="Times New Roman"/>
                <w:color w:val="000000"/>
                <w:sz w:val="24"/>
                <w:szCs w:val="24"/>
              </w:rPr>
              <w:t>RNA</w:t>
            </w:r>
            <w:r w:rsidRPr="00D20840">
              <w:rPr>
                <w:rFonts w:ascii="Times New Roman" w:eastAsia="宋体" w:hAnsi="Times New Roman" w:cs="Times New Roman"/>
                <w:color w:val="000000"/>
                <w:sz w:val="24"/>
                <w:szCs w:val="24"/>
              </w:rPr>
              <w:t>加工过程</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包括剪接、出核、稳定性及翻译</w:t>
            </w:r>
            <w:r w:rsidR="00035F39" w:rsidRPr="00D20840">
              <w:rPr>
                <w:rFonts w:ascii="Times New Roman" w:eastAsia="宋体" w:hAnsi="Times New Roman" w:cs="Times New Roman"/>
                <w:color w:val="000000"/>
                <w:sz w:val="24"/>
                <w:szCs w:val="24"/>
              </w:rPr>
              <w:fldChar w:fldCharType="begin"/>
            </w:r>
            <w:r w:rsidRPr="00D20840">
              <w:rPr>
                <w:rFonts w:ascii="Times New Roman" w:eastAsia="宋体" w:hAnsi="Times New Roman" w:cs="Times New Roman"/>
                <w:color w:val="000000"/>
                <w:sz w:val="24"/>
                <w:szCs w:val="24"/>
              </w:rPr>
              <w:instrText xml:space="preserve"> ADDIN EN.CITE &lt;EndNote&gt;&lt;Cite&gt;&lt;Author&gt;Long&lt;/Author&gt;&lt;Year&gt;2009&lt;/Year&gt;&lt;RecNum&gt;44&lt;/RecNum&gt;&lt;DisplayText&gt;&lt;style face="superscript"&gt;[32]&lt;/style&gt;&lt;/DisplayText&gt;&lt;record&gt;&lt;rec-number&gt;44&lt;/rec-number&gt;&lt;foreign-keys&gt;&lt;key app="EN" db-id="9dzzzptaaafwz9erzp952e9vp0we9wxxv0fs" timestamp="0"&gt;44&lt;/key&gt;&lt;/foreign-keys&gt;&lt;ref-type name="Journal Article"&gt;17&lt;/ref-type&gt;&lt;contributors&gt;&lt;authors&gt;&lt;author&gt;Long, J. C.&lt;/author&gt;&lt;author&gt;Caceres, J. F.&lt;/author&gt;&lt;/authors&gt;&lt;/contributors&gt;&lt;auth-address&gt;Medical Research Council Human Genetics Unit, Institute of Genetics and Molecular Medicine, Western General Hospital, Edinburgh EH42XU, UK.&lt;/auth-address&gt;&lt;titles&gt;&lt;title&gt;The SR protein family of splicing factors: master regulators of gene expression&lt;/title&gt;&lt;secondary-title&gt;Biochem J&lt;/secondary-title&gt;&lt;/titles&gt;&lt;pages&gt;15-27&lt;/pages&gt;&lt;volume&gt;417&lt;/volume&gt;&lt;number&gt;1&lt;/number&gt;&lt;edition&gt;2008/12/09&lt;/edition&gt;&lt;keywords&gt;&lt;keyword&gt;Animals&lt;/keyword&gt;&lt;keyword&gt;Arginine/genetics/metabolism&lt;/keyword&gt;&lt;keyword&gt;Binding Sites/genetics&lt;/keyword&gt;&lt;keyword&gt;Gene Expression&lt;/keyword&gt;&lt;keyword&gt;Humans&lt;/keyword&gt;&lt;keyword&gt;Models, Biological&lt;/keyword&gt;&lt;keyword&gt;RNA Precursors/genetics/metabolism&lt;/keyword&gt;&lt;keyword&gt;*RNA Splicing&lt;/keyword&gt;&lt;keyword&gt;RNA-Binding Proteins/genetics/metabolism/*physiology&lt;/keyword&gt;&lt;keyword&gt;Serine/genetics/metabolism&lt;/keyword&gt;&lt;/keywords&gt;&lt;dates&gt;&lt;year&gt;2009&lt;/year&gt;&lt;pub-dates&gt;&lt;date&gt;Jan 1&lt;/date&gt;&lt;/pub-dates&gt;&lt;/dates&gt;&lt;isbn&gt;1470-8728 (Electronic)&amp;#xD;0264-6021 (Linking)&lt;/isbn&gt;&lt;accession-num&gt;19061484&lt;/accession-num&gt;&lt;urls&gt;&lt;related-urls&gt;&lt;url&gt;https://www.ncbi.nlm.nih.gov/pubmed/19061484&lt;/url&gt;&lt;/related-urls&gt;&lt;/urls&gt;&lt;electronic-resource-num&gt;10.1042/BJ20081501&lt;/electronic-resource-num&gt;&lt;/record&gt;&lt;/Cite&gt;&lt;/EndNote&gt;</w:instrText>
            </w:r>
            <w:r w:rsidR="00035F39" w:rsidRPr="00D20840">
              <w:rPr>
                <w:rFonts w:ascii="Times New Roman" w:eastAsia="宋体" w:hAnsi="Times New Roman" w:cs="Times New Roman"/>
                <w:color w:val="000000"/>
                <w:sz w:val="24"/>
                <w:szCs w:val="24"/>
              </w:rPr>
              <w:fldChar w:fldCharType="separate"/>
            </w:r>
            <w:r w:rsidRPr="00D20840">
              <w:rPr>
                <w:rFonts w:ascii="Times New Roman" w:eastAsia="宋体" w:hAnsi="Times New Roman" w:cs="Times New Roman"/>
                <w:noProof/>
                <w:color w:val="000000"/>
                <w:sz w:val="24"/>
                <w:szCs w:val="24"/>
                <w:vertAlign w:val="superscript"/>
              </w:rPr>
              <w:t>[32]</w:t>
            </w:r>
            <w:r w:rsidR="00035F39" w:rsidRPr="00D20840">
              <w:rPr>
                <w:rFonts w:ascii="Times New Roman" w:eastAsia="宋体" w:hAnsi="Times New Roman" w:cs="Times New Roman"/>
                <w:color w:val="000000"/>
                <w:sz w:val="24"/>
                <w:szCs w:val="24"/>
              </w:rPr>
              <w:fldChar w:fldCharType="end"/>
            </w:r>
            <w:r w:rsidRPr="00D20840">
              <w:rPr>
                <w:rFonts w:ascii="Times New Roman" w:eastAsia="宋体" w:hAnsi="Times New Roman" w:cs="Times New Roman"/>
                <w:color w:val="000000"/>
                <w:sz w:val="24"/>
                <w:szCs w:val="24"/>
              </w:rPr>
              <w:t>。同样采用</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方法，对出生后第</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天</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型小鼠和对照小鼠的神经与非神经组</w:t>
            </w:r>
            <w:r w:rsidRPr="00D20840">
              <w:rPr>
                <w:rFonts w:ascii="Times New Roman" w:eastAsia="宋体" w:hAnsi="Times New Roman" w:cs="Times New Roman"/>
                <w:color w:val="000000"/>
                <w:sz w:val="24"/>
                <w:szCs w:val="24"/>
              </w:rPr>
              <w:lastRenderedPageBreak/>
              <w:t>织中</w:t>
            </w:r>
            <w:r w:rsidRPr="00D20840">
              <w:rPr>
                <w:rFonts w:ascii="Times New Roman" w:eastAsia="宋体" w:hAnsi="Times New Roman" w:cs="Times New Roman"/>
                <w:color w:val="000000"/>
                <w:sz w:val="24"/>
                <w:szCs w:val="24"/>
              </w:rPr>
              <w:t>SR</w:t>
            </w:r>
            <w:r w:rsidRPr="00D20840">
              <w:rPr>
                <w:rFonts w:ascii="Times New Roman" w:eastAsia="宋体" w:hAnsi="Times New Roman" w:cs="Times New Roman"/>
                <w:color w:val="000000"/>
                <w:sz w:val="24"/>
                <w:szCs w:val="24"/>
              </w:rPr>
              <w:t>家族</w:t>
            </w:r>
            <w:r w:rsidRPr="00D20840">
              <w:rPr>
                <w:rFonts w:ascii="Times New Roman" w:eastAsia="宋体" w:hAnsi="Times New Roman" w:cs="Times New Roman"/>
                <w:color w:val="000000"/>
                <w:sz w:val="24"/>
                <w:szCs w:val="24"/>
              </w:rPr>
              <w:t>10</w:t>
            </w:r>
            <w:r w:rsidRPr="00D20840">
              <w:rPr>
                <w:rFonts w:ascii="Times New Roman" w:eastAsia="宋体" w:hAnsi="Times New Roman" w:cs="Times New Roman"/>
                <w:color w:val="000000"/>
                <w:sz w:val="24"/>
                <w:szCs w:val="24"/>
              </w:rPr>
              <w:t>个成员的</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水平进行检测。本实验</w:t>
            </w:r>
            <w:bookmarkStart w:id="17" w:name="OLE_LINK97"/>
            <w:bookmarkStart w:id="18" w:name="OLE_LINK98"/>
            <w:r w:rsidRPr="00D20840">
              <w:rPr>
                <w:rFonts w:ascii="Times New Roman" w:eastAsia="宋体" w:hAnsi="Times New Roman" w:cs="Times New Roman"/>
                <w:color w:val="000000"/>
                <w:sz w:val="24"/>
                <w:szCs w:val="24"/>
              </w:rPr>
              <w:t>检测了</w:t>
            </w:r>
            <w:r w:rsidRPr="00D20840">
              <w:rPr>
                <w:rFonts w:ascii="Times New Roman" w:eastAsia="宋体" w:hAnsi="Times New Roman" w:cs="Times New Roman"/>
                <w:color w:val="000000"/>
                <w:sz w:val="24"/>
                <w:szCs w:val="24"/>
              </w:rPr>
              <w:t>SR</w:t>
            </w:r>
            <w:r w:rsidRPr="00D20840">
              <w:rPr>
                <w:rFonts w:ascii="Times New Roman" w:eastAsia="宋体" w:hAnsi="Times New Roman" w:cs="Times New Roman"/>
                <w:color w:val="000000"/>
                <w:sz w:val="24"/>
                <w:szCs w:val="24"/>
              </w:rPr>
              <w:t>家族中的</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10</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Srpk</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3</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6</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以及</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9</w:t>
            </w:r>
            <w:r w:rsidRPr="00D20840">
              <w:rPr>
                <w:rFonts w:ascii="Times New Roman" w:eastAsia="宋体" w:hAnsi="Times New Roman" w:cs="Times New Roman"/>
                <w:color w:val="000000"/>
                <w:sz w:val="24"/>
                <w:szCs w:val="24"/>
              </w:rPr>
              <w:t>。实验结果表明，</w:t>
            </w:r>
            <w:r w:rsidRPr="00D20840">
              <w:rPr>
                <w:rFonts w:ascii="Times New Roman" w:eastAsia="宋体" w:hAnsi="Times New Roman" w:cs="Times New Roman"/>
                <w:color w:val="000000"/>
                <w:sz w:val="24"/>
                <w:szCs w:val="24"/>
              </w:rPr>
              <w:t>SR</w:t>
            </w:r>
            <w:r w:rsidRPr="00D20840">
              <w:rPr>
                <w:rFonts w:ascii="Times New Roman" w:eastAsia="宋体" w:hAnsi="Times New Roman" w:cs="Times New Roman"/>
                <w:color w:val="000000"/>
                <w:sz w:val="24"/>
                <w:szCs w:val="24"/>
              </w:rPr>
              <w:t>家族成员</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的表达具有组织间差异（图</w:t>
            </w:r>
            <w:r>
              <w:rPr>
                <w:rFonts w:ascii="Times New Roman" w:eastAsia="宋体" w:hAnsi="Times New Roman" w:cs="Times New Roman" w:hint="eastAsia"/>
                <w:color w:val="000000"/>
                <w:sz w:val="24"/>
                <w:szCs w:val="24"/>
              </w:rPr>
              <w:t>3</w:t>
            </w:r>
            <w:r w:rsidRPr="00D20840">
              <w:rPr>
                <w:rFonts w:ascii="Times New Roman" w:eastAsia="宋体" w:hAnsi="Times New Roman" w:cs="Times New Roman"/>
                <w:color w:val="000000"/>
                <w:sz w:val="24"/>
                <w:szCs w:val="24"/>
              </w:rPr>
              <w:t>），同时，以心脏作为对照，这些剪接因子基因在心、肝及肌肉中表达相对较低，在脾、肺和肾中表达最高，在神经组织即脑和脊髓中表达相对较高（与心脏相比，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0.01</w:t>
            </w:r>
            <w:r w:rsidRPr="00D20840">
              <w:rPr>
                <w:rFonts w:ascii="Times New Roman" w:eastAsia="宋体" w:hAnsi="Times New Roman" w:cs="Times New Roman"/>
                <w:color w:val="000000"/>
                <w:sz w:val="24"/>
                <w:szCs w:val="24"/>
              </w:rPr>
              <w:t>）。</w:t>
            </w:r>
            <w:bookmarkEnd w:id="17"/>
            <w:bookmarkEnd w:id="18"/>
          </w:p>
          <w:p w:rsidR="003826D4" w:rsidRPr="00D20840" w:rsidRDefault="003826D4" w:rsidP="003826D4">
            <w:pPr>
              <w:spacing w:line="360" w:lineRule="auto"/>
              <w:jc w:val="center"/>
              <w:rPr>
                <w:rFonts w:ascii="Times New Roman" w:eastAsia="宋体" w:hAnsi="Times New Roman" w:cs="Times New Roman"/>
                <w:b/>
                <w:color w:val="000000"/>
                <w:sz w:val="24"/>
                <w:szCs w:val="24"/>
              </w:rPr>
            </w:pPr>
            <w:r w:rsidRPr="005467C1">
              <w:rPr>
                <w:rFonts w:ascii="Times New Roman" w:eastAsia="宋体" w:hAnsi="Times New Roman" w:cs="Times New Roman"/>
                <w:bCs/>
                <w:noProof/>
                <w:color w:val="000000"/>
                <w:sz w:val="24"/>
                <w:szCs w:val="24"/>
              </w:rPr>
              <w:drawing>
                <wp:inline distT="0" distB="0" distL="0" distR="0">
                  <wp:extent cx="4762500" cy="7085330"/>
                  <wp:effectExtent l="0" t="0" r="0" b="1270"/>
                  <wp:docPr id="8" name="图片 8" descr="SR4-3组间距-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4-3组间距-ps"/>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7085330"/>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lastRenderedPageBreak/>
              <w:t>图</w:t>
            </w:r>
            <w:r>
              <w:rPr>
                <w:rFonts w:ascii="Times New Roman" w:eastAsia="宋体" w:hAnsi="Times New Roman" w:cs="Times New Roman" w:hint="eastAsia"/>
                <w:color w:val="000000"/>
                <w:sz w:val="24"/>
                <w:szCs w:val="24"/>
              </w:rPr>
              <w:t>3</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型及对照小鼠不同组织中剪接因子</w:t>
            </w:r>
            <w:r w:rsidRPr="00D20840">
              <w:rPr>
                <w:rFonts w:ascii="Times New Roman" w:eastAsia="宋体" w:hAnsi="Times New Roman" w:cs="Times New Roman"/>
                <w:color w:val="000000"/>
                <w:sz w:val="24"/>
                <w:szCs w:val="24"/>
              </w:rPr>
              <w:t>SR</w:t>
            </w:r>
            <w:r w:rsidRPr="00D20840">
              <w:rPr>
                <w:rFonts w:ascii="Times New Roman" w:eastAsia="宋体" w:hAnsi="Times New Roman" w:cs="Times New Roman"/>
                <w:color w:val="000000"/>
                <w:sz w:val="24"/>
                <w:szCs w:val="24"/>
              </w:rPr>
              <w:t>表达差异</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C</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D</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型对照小鼠不同组织中</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10</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Srpk</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3</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6</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9</w:t>
            </w:r>
            <w:r w:rsidRPr="00D20840">
              <w:rPr>
                <w:rFonts w:ascii="Times New Roman" w:eastAsia="宋体" w:hAnsi="Times New Roman" w:cs="Times New Roman"/>
                <w:color w:val="000000"/>
                <w:sz w:val="24"/>
                <w:szCs w:val="24"/>
              </w:rPr>
              <w:t>表达的</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分析结果；</w:t>
            </w:r>
            <w:r w:rsidRPr="00D20840">
              <w:rPr>
                <w:rFonts w:ascii="Times New Roman" w:eastAsia="宋体" w:hAnsi="Times New Roman" w:cs="Times New Roman"/>
                <w:color w:val="000000"/>
                <w:sz w:val="24"/>
                <w:szCs w:val="24"/>
              </w:rPr>
              <w:t>E</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F</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G</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H</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型小鼠不同组织中</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10</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Srpk</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3</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6</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Srsf</w:t>
            </w:r>
            <w:r w:rsidRPr="00D20840">
              <w:rPr>
                <w:rFonts w:ascii="Times New Roman" w:eastAsia="宋体" w:hAnsi="Times New Roman" w:cs="Times New Roman"/>
                <w:color w:val="000000"/>
                <w:sz w:val="24"/>
                <w:szCs w:val="24"/>
              </w:rPr>
              <w:t>9</w:t>
            </w:r>
            <w:r w:rsidRPr="00D20840">
              <w:rPr>
                <w:rFonts w:ascii="Times New Roman" w:eastAsia="宋体" w:hAnsi="Times New Roman" w:cs="Times New Roman"/>
                <w:color w:val="000000"/>
                <w:sz w:val="24"/>
                <w:szCs w:val="24"/>
              </w:rPr>
              <w:t>表达的</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分析结果。</w:t>
            </w:r>
          </w:p>
          <w:p w:rsidR="003826D4" w:rsidRPr="00D20840" w:rsidRDefault="003826D4" w:rsidP="003826D4">
            <w:pPr>
              <w:numPr>
                <w:ilvl w:val="2"/>
                <w:numId w:val="1"/>
              </w:numPr>
              <w:spacing w:before="260" w:after="260" w:line="360" w:lineRule="auto"/>
              <w:outlineLvl w:val="2"/>
              <w:rPr>
                <w:rFonts w:ascii="Times New Roman" w:eastAsia="宋体" w:hAnsi="Times New Roman" w:cs="Times New Roman"/>
                <w:bCs/>
                <w:color w:val="000000"/>
                <w:kern w:val="0"/>
                <w:sz w:val="24"/>
                <w:szCs w:val="24"/>
              </w:rPr>
            </w:pPr>
            <w:bookmarkStart w:id="19" w:name="_Toc34738394"/>
            <w:bookmarkStart w:id="20" w:name="_Toc34739414"/>
            <w:r w:rsidRPr="00D20840">
              <w:rPr>
                <w:rFonts w:ascii="Times New Roman" w:eastAsia="宋体" w:hAnsi="Times New Roman" w:cs="Times New Roman"/>
                <w:bCs/>
                <w:color w:val="000000"/>
                <w:kern w:val="0"/>
                <w:sz w:val="24"/>
                <w:szCs w:val="24"/>
              </w:rPr>
              <w:t xml:space="preserve">SMA </w:t>
            </w:r>
            <w:r w:rsidRPr="00D20840">
              <w:rPr>
                <w:rFonts w:ascii="宋体" w:eastAsia="宋体" w:hAnsi="宋体" w:cs="宋体" w:hint="eastAsia"/>
                <w:bCs/>
                <w:color w:val="000000"/>
                <w:kern w:val="0"/>
                <w:sz w:val="24"/>
                <w:szCs w:val="24"/>
              </w:rPr>
              <w:t>Ⅰ</w:t>
            </w:r>
            <w:r w:rsidRPr="00D20840">
              <w:rPr>
                <w:rFonts w:ascii="Times New Roman" w:eastAsia="宋体" w:hAnsi="Times New Roman" w:cs="Times New Roman"/>
                <w:bCs/>
                <w:color w:val="000000"/>
                <w:kern w:val="0"/>
                <w:sz w:val="24"/>
                <w:szCs w:val="24"/>
              </w:rPr>
              <w:t>型小鼠不同组织中</w:t>
            </w:r>
            <w:r w:rsidRPr="00D20840">
              <w:rPr>
                <w:rFonts w:ascii="Times New Roman" w:eastAsia="宋体" w:hAnsi="Times New Roman" w:cs="Times New Roman"/>
                <w:bCs/>
                <w:color w:val="000000"/>
                <w:kern w:val="0"/>
                <w:sz w:val="24"/>
                <w:szCs w:val="24"/>
              </w:rPr>
              <w:t>NOVA</w:t>
            </w:r>
            <w:r w:rsidRPr="00D20840">
              <w:rPr>
                <w:rFonts w:ascii="Times New Roman" w:eastAsia="宋体" w:hAnsi="Times New Roman" w:cs="Times New Roman"/>
                <w:bCs/>
                <w:color w:val="000000"/>
                <w:kern w:val="0"/>
                <w:sz w:val="24"/>
                <w:szCs w:val="24"/>
              </w:rPr>
              <w:t>表达差异</w:t>
            </w:r>
            <w:bookmarkEnd w:id="19"/>
            <w:bookmarkEnd w:id="20"/>
          </w:p>
          <w:p w:rsidR="003826D4" w:rsidRPr="00D20840" w:rsidRDefault="003826D4" w:rsidP="003826D4">
            <w:pPr>
              <w:spacing w:line="360" w:lineRule="auto"/>
              <w:ind w:firstLineChars="200" w:firstLine="48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神经肿瘤腹侧抗原（</w:t>
            </w:r>
            <w:r w:rsidRPr="00D20840">
              <w:rPr>
                <w:rFonts w:ascii="Times New Roman" w:eastAsia="宋体" w:hAnsi="Times New Roman" w:cs="Times New Roman"/>
                <w:color w:val="000000"/>
                <w:sz w:val="24"/>
                <w:szCs w:val="24"/>
              </w:rPr>
              <w:t>neuro-oncological ventral antigen, NOVA</w:t>
            </w:r>
            <w:r w:rsidRPr="00D20840">
              <w:rPr>
                <w:rFonts w:ascii="Times New Roman" w:eastAsia="宋体" w:hAnsi="Times New Roman" w:cs="Times New Roman"/>
                <w:color w:val="000000"/>
                <w:sz w:val="24"/>
                <w:szCs w:val="24"/>
              </w:rPr>
              <w:t>）家族，有</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和</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两个成员，其作为神经元特异性剪接因子，在运动神经元中表达丰富，但在神经肌肉疾病</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中其表达变化是未知的，因此，运用</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技术检测了</w:t>
            </w:r>
            <w:r w:rsidRPr="00D20840">
              <w:rPr>
                <w:rFonts w:ascii="Times New Roman" w:eastAsia="宋体" w:hAnsi="Times New Roman" w:cs="Times New Roman"/>
                <w:color w:val="000000"/>
                <w:kern w:val="0"/>
                <w:sz w:val="24"/>
                <w:szCs w:val="24"/>
              </w:rPr>
              <w:t>NOVA</w:t>
            </w:r>
            <w:r w:rsidRPr="00D20840">
              <w:rPr>
                <w:rFonts w:ascii="Times New Roman" w:eastAsia="宋体" w:hAnsi="Times New Roman" w:cs="Times New Roman"/>
                <w:color w:val="000000"/>
                <w:sz w:val="24"/>
                <w:szCs w:val="24"/>
              </w:rPr>
              <w:t>家族中的</w:t>
            </w:r>
            <w:r w:rsidRPr="00D20840">
              <w:rPr>
                <w:rFonts w:ascii="Times New Roman" w:eastAsia="宋体" w:hAnsi="Times New Roman" w:cs="Times New Roman"/>
                <w:color w:val="000000"/>
                <w:kern w:val="0"/>
                <w:sz w:val="24"/>
                <w:szCs w:val="24"/>
              </w:rPr>
              <w:t>NOVA1</w:t>
            </w:r>
            <w:r w:rsidRPr="00D20840">
              <w:rPr>
                <w:rFonts w:ascii="Times New Roman" w:eastAsia="宋体" w:hAnsi="Times New Roman" w:cs="Times New Roman"/>
                <w:color w:val="000000"/>
                <w:kern w:val="0"/>
                <w:sz w:val="24"/>
                <w:szCs w:val="24"/>
              </w:rPr>
              <w:t>和</w:t>
            </w:r>
            <w:r w:rsidRPr="00D20840">
              <w:rPr>
                <w:rFonts w:ascii="Times New Roman" w:eastAsia="宋体" w:hAnsi="Times New Roman" w:cs="Times New Roman"/>
                <w:color w:val="000000"/>
                <w:kern w:val="0"/>
                <w:sz w:val="24"/>
                <w:szCs w:val="24"/>
              </w:rPr>
              <w:t>NOVA2</w:t>
            </w:r>
            <w:r w:rsidRPr="00D20840">
              <w:rPr>
                <w:rFonts w:ascii="Times New Roman" w:eastAsia="宋体" w:hAnsi="Times New Roman" w:cs="Times New Roman"/>
                <w:color w:val="000000"/>
                <w:sz w:val="24"/>
                <w:szCs w:val="24"/>
              </w:rPr>
              <w:t>在出生后第</w:t>
            </w:r>
            <w:r w:rsidRPr="00D20840">
              <w:rPr>
                <w:rFonts w:ascii="Times New Roman" w:eastAsia="宋体" w:hAnsi="Times New Roman" w:cs="Times New Roman"/>
                <w:color w:val="000000"/>
                <w:sz w:val="24"/>
                <w:szCs w:val="24"/>
              </w:rPr>
              <w:t xml:space="preserve">4 </w:t>
            </w:r>
            <w:r w:rsidRPr="00D20840">
              <w:rPr>
                <w:rFonts w:ascii="Times New Roman" w:eastAsia="宋体" w:hAnsi="Times New Roman" w:cs="Times New Roman"/>
                <w:color w:val="000000"/>
                <w:sz w:val="24"/>
                <w:szCs w:val="24"/>
              </w:rPr>
              <w:t>天的</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型和对照小鼠神经与非神经组织中的</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水平。实验结果显示，</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型小鼠中，</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NOVA2 mRNA</w:t>
            </w:r>
            <w:r w:rsidRPr="00D20840">
              <w:rPr>
                <w:rFonts w:ascii="Times New Roman" w:eastAsia="宋体" w:hAnsi="Times New Roman" w:cs="Times New Roman"/>
                <w:color w:val="000000"/>
                <w:sz w:val="24"/>
                <w:szCs w:val="24"/>
              </w:rPr>
              <w:t>水平同样具有组织间差异（图</w:t>
            </w:r>
            <w:r>
              <w:rPr>
                <w:rFonts w:ascii="Times New Roman" w:eastAsia="宋体" w:hAnsi="Times New Roman" w:cs="Times New Roman" w:hint="eastAsia"/>
                <w:color w:val="000000"/>
                <w:sz w:val="24"/>
                <w:szCs w:val="24"/>
              </w:rPr>
              <w:t>4</w:t>
            </w:r>
            <w:r w:rsidRPr="00D20840">
              <w:rPr>
                <w:rFonts w:ascii="Times New Roman" w:eastAsia="宋体" w:hAnsi="Times New Roman" w:cs="Times New Roman"/>
                <w:color w:val="000000"/>
                <w:sz w:val="24"/>
                <w:szCs w:val="24"/>
              </w:rPr>
              <w:t>），并且具有神经特异性表达的特点，以心脏作为对照，</w:t>
            </w:r>
            <w:r w:rsidRPr="00D20840">
              <w:rPr>
                <w:rFonts w:ascii="Times New Roman" w:eastAsia="宋体" w:hAnsi="Times New Roman" w:cs="Times New Roman"/>
                <w:i/>
                <w:color w:val="000000"/>
                <w:sz w:val="24"/>
                <w:szCs w:val="24"/>
              </w:rPr>
              <w:t>Nova</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Nova</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在心、肝、脾、肾及肌肉中表达相对较低，在大脑和脊髓中表达最高，在肺中表达相对较高（与心脏相比，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0.01</w:t>
            </w:r>
            <w:r w:rsidRPr="00D20840">
              <w:rPr>
                <w:rFonts w:ascii="Times New Roman" w:eastAsia="宋体" w:hAnsi="Times New Roman" w:cs="Times New Roman"/>
                <w:color w:val="000000"/>
                <w:sz w:val="24"/>
                <w:szCs w:val="24"/>
              </w:rPr>
              <w:t>）。</w:t>
            </w:r>
          </w:p>
          <w:p w:rsidR="003826D4" w:rsidRPr="00D20840" w:rsidRDefault="003826D4" w:rsidP="003826D4">
            <w:pPr>
              <w:spacing w:line="360" w:lineRule="auto"/>
              <w:rPr>
                <w:rFonts w:ascii="Times New Roman" w:eastAsia="宋体" w:hAnsi="Times New Roman" w:cs="Times New Roman"/>
                <w:color w:val="000000"/>
                <w:sz w:val="24"/>
                <w:szCs w:val="24"/>
              </w:rPr>
            </w:pPr>
          </w:p>
          <w:p w:rsidR="003826D4" w:rsidRPr="00D20840" w:rsidRDefault="003826D4" w:rsidP="003826D4">
            <w:pPr>
              <w:spacing w:line="360" w:lineRule="auto"/>
              <w:rPr>
                <w:rFonts w:ascii="Times New Roman" w:eastAsia="宋体" w:hAnsi="Times New Roman" w:cs="Times New Roman"/>
                <w:color w:val="000000"/>
                <w:sz w:val="24"/>
                <w:szCs w:val="24"/>
              </w:rPr>
            </w:pPr>
            <w:bookmarkStart w:id="21" w:name="_Toc478386902"/>
            <w:bookmarkStart w:id="22" w:name="_Toc483375629"/>
            <w:r w:rsidRPr="005467C1">
              <w:rPr>
                <w:rFonts w:ascii="Times New Roman" w:eastAsia="宋体" w:hAnsi="Times New Roman" w:cs="Times New Roman"/>
                <w:noProof/>
                <w:color w:val="000000"/>
                <w:sz w:val="24"/>
                <w:szCs w:val="24"/>
              </w:rPr>
              <w:drawing>
                <wp:inline distT="0" distB="0" distL="0" distR="0">
                  <wp:extent cx="5267325" cy="2125980"/>
                  <wp:effectExtent l="0" t="0" r="9525" b="7620"/>
                  <wp:docPr id="7" name="图片 7" descr="NOVA1-3组间距-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A1-3组间距-p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125980"/>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图</w:t>
            </w:r>
            <w:r>
              <w:rPr>
                <w:rFonts w:ascii="Times New Roman" w:eastAsia="宋体" w:hAnsi="Times New Roman" w:cs="Times New Roman" w:hint="eastAsia"/>
                <w:color w:val="000000"/>
                <w:sz w:val="24"/>
                <w:szCs w:val="24"/>
              </w:rPr>
              <w:t>4</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型及对照小鼠不同组织中剪接因子</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表达差异</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型对照小鼠不同组织中</w:t>
            </w:r>
            <w:r w:rsidRPr="00D20840">
              <w:rPr>
                <w:rFonts w:ascii="Times New Roman" w:eastAsia="宋体" w:hAnsi="Times New Roman" w:cs="Times New Roman"/>
                <w:i/>
                <w:color w:val="000000"/>
                <w:kern w:val="0"/>
                <w:sz w:val="24"/>
                <w:szCs w:val="24"/>
              </w:rPr>
              <w:t>Nova</w:t>
            </w:r>
            <w:r w:rsidRPr="00D20840">
              <w:rPr>
                <w:rFonts w:ascii="Times New Roman" w:eastAsia="宋体" w:hAnsi="Times New Roman" w:cs="Times New Roman"/>
                <w:color w:val="000000"/>
                <w:kern w:val="0"/>
                <w:sz w:val="24"/>
                <w:szCs w:val="24"/>
              </w:rPr>
              <w:t>1</w:t>
            </w:r>
            <w:r w:rsidRPr="00D20840">
              <w:rPr>
                <w:rFonts w:ascii="Times New Roman" w:eastAsia="宋体" w:hAnsi="Times New Roman" w:cs="Times New Roman"/>
                <w:color w:val="000000"/>
                <w:kern w:val="0"/>
                <w:sz w:val="24"/>
                <w:szCs w:val="24"/>
              </w:rPr>
              <w:t>、</w:t>
            </w:r>
            <w:r w:rsidRPr="00D20840">
              <w:rPr>
                <w:rFonts w:ascii="Times New Roman" w:eastAsia="宋体" w:hAnsi="Times New Roman" w:cs="Times New Roman"/>
                <w:i/>
                <w:color w:val="000000"/>
                <w:kern w:val="0"/>
                <w:sz w:val="24"/>
                <w:szCs w:val="24"/>
              </w:rPr>
              <w:t>Nova</w:t>
            </w:r>
            <w:r w:rsidRPr="00D20840">
              <w:rPr>
                <w:rFonts w:ascii="Times New Roman" w:eastAsia="宋体" w:hAnsi="Times New Roman" w:cs="Times New Roman"/>
                <w:color w:val="000000"/>
                <w:kern w:val="0"/>
                <w:sz w:val="24"/>
                <w:szCs w:val="24"/>
              </w:rPr>
              <w:t>2</w:t>
            </w:r>
            <w:r w:rsidRPr="00D20840">
              <w:rPr>
                <w:rFonts w:ascii="Times New Roman" w:eastAsia="宋体" w:hAnsi="Times New Roman" w:cs="Times New Roman"/>
                <w:color w:val="000000"/>
                <w:sz w:val="24"/>
                <w:szCs w:val="24"/>
              </w:rPr>
              <w:t>基因表达的</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分析结果；</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型小鼠不同组织中</w:t>
            </w:r>
            <w:r w:rsidRPr="00D20840">
              <w:rPr>
                <w:rFonts w:ascii="Times New Roman" w:eastAsia="宋体" w:hAnsi="Times New Roman" w:cs="Times New Roman"/>
                <w:i/>
                <w:color w:val="000000"/>
                <w:kern w:val="0"/>
                <w:sz w:val="24"/>
                <w:szCs w:val="24"/>
              </w:rPr>
              <w:t>Nova</w:t>
            </w:r>
            <w:r w:rsidRPr="00D20840">
              <w:rPr>
                <w:rFonts w:ascii="Times New Roman" w:eastAsia="宋体" w:hAnsi="Times New Roman" w:cs="Times New Roman"/>
                <w:color w:val="000000"/>
                <w:kern w:val="0"/>
                <w:sz w:val="24"/>
                <w:szCs w:val="24"/>
              </w:rPr>
              <w:t>1</w:t>
            </w:r>
            <w:r w:rsidRPr="00D20840">
              <w:rPr>
                <w:rFonts w:ascii="Times New Roman" w:eastAsia="宋体" w:hAnsi="Times New Roman" w:cs="Times New Roman"/>
                <w:color w:val="000000"/>
                <w:kern w:val="0"/>
                <w:sz w:val="24"/>
                <w:szCs w:val="24"/>
              </w:rPr>
              <w:t>、</w:t>
            </w:r>
            <w:r w:rsidRPr="00D20840">
              <w:rPr>
                <w:rFonts w:ascii="Times New Roman" w:eastAsia="宋体" w:hAnsi="Times New Roman" w:cs="Times New Roman"/>
                <w:i/>
                <w:color w:val="000000"/>
                <w:kern w:val="0"/>
                <w:sz w:val="24"/>
                <w:szCs w:val="24"/>
              </w:rPr>
              <w:t>Nova</w:t>
            </w:r>
            <w:r w:rsidRPr="00D20840">
              <w:rPr>
                <w:rFonts w:ascii="Times New Roman" w:eastAsia="宋体" w:hAnsi="Times New Roman" w:cs="Times New Roman"/>
                <w:color w:val="000000"/>
                <w:kern w:val="0"/>
                <w:sz w:val="24"/>
                <w:szCs w:val="24"/>
              </w:rPr>
              <w:t>2</w:t>
            </w:r>
            <w:r w:rsidRPr="00D20840">
              <w:rPr>
                <w:rFonts w:ascii="Times New Roman" w:eastAsia="宋体" w:hAnsi="Times New Roman" w:cs="Times New Roman"/>
                <w:color w:val="000000"/>
                <w:sz w:val="24"/>
                <w:szCs w:val="24"/>
              </w:rPr>
              <w:t>基因表达的</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分析结果。</w:t>
            </w:r>
          </w:p>
          <w:p w:rsidR="003826D4" w:rsidRPr="00D20840" w:rsidRDefault="003826D4" w:rsidP="003826D4">
            <w:pPr>
              <w:spacing w:line="360" w:lineRule="auto"/>
              <w:rPr>
                <w:rFonts w:ascii="Times New Roman" w:eastAsia="宋体" w:hAnsi="Times New Roman" w:cs="Times New Roman"/>
                <w:color w:val="000000"/>
                <w:sz w:val="24"/>
                <w:szCs w:val="24"/>
              </w:rPr>
            </w:pPr>
          </w:p>
          <w:p w:rsidR="003826D4" w:rsidRPr="00D20840" w:rsidRDefault="003826D4" w:rsidP="003826D4">
            <w:pPr>
              <w:spacing w:line="360" w:lineRule="auto"/>
              <w:ind w:firstLine="42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以上结果显示，</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列入具有组织间差异，并且无论是在</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型小鼠还是对照小鼠中，剪接因子</w:t>
            </w:r>
            <w:r w:rsidRPr="00D20840">
              <w:rPr>
                <w:rFonts w:ascii="Times New Roman" w:eastAsia="宋体" w:hAnsi="Times New Roman" w:cs="Times New Roman"/>
                <w:color w:val="000000"/>
                <w:sz w:val="24"/>
                <w:szCs w:val="24"/>
              </w:rPr>
              <w:t>HNRNP</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SR</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的表达均具</w:t>
            </w:r>
            <w:r w:rsidRPr="00D20840">
              <w:rPr>
                <w:rFonts w:ascii="Times New Roman" w:eastAsia="宋体" w:hAnsi="Times New Roman" w:cs="Times New Roman"/>
                <w:color w:val="000000"/>
                <w:sz w:val="24"/>
                <w:szCs w:val="24"/>
              </w:rPr>
              <w:lastRenderedPageBreak/>
              <w:t>有组织间差异，其中，</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型小鼠中，剪接因子</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在神经组织中高表达，与</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在神经组织中高列入呈正相关，提示</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家族可能参与</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相关基因</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剪接即</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w:t>
            </w:r>
          </w:p>
          <w:p w:rsidR="003826D4" w:rsidRPr="00D20840" w:rsidRDefault="003826D4" w:rsidP="003826D4">
            <w:pPr>
              <w:spacing w:before="260" w:after="260" w:line="360" w:lineRule="auto"/>
              <w:outlineLvl w:val="2"/>
              <w:rPr>
                <w:rFonts w:ascii="Times New Roman" w:eastAsia="宋体" w:hAnsi="Times New Roman" w:cs="Times New Roman"/>
                <w:b/>
                <w:bCs/>
                <w:color w:val="000000"/>
                <w:kern w:val="0"/>
                <w:sz w:val="24"/>
                <w:szCs w:val="24"/>
              </w:rPr>
            </w:pPr>
            <w:bookmarkStart w:id="23" w:name="_Toc34738395"/>
            <w:bookmarkStart w:id="24" w:name="_Toc34739415"/>
            <w:bookmarkEnd w:id="21"/>
            <w:bookmarkEnd w:id="22"/>
            <w:r w:rsidRPr="00E373EF">
              <w:rPr>
                <w:rFonts w:ascii="Times New Roman" w:eastAsia="宋体" w:hAnsi="Times New Roman" w:cs="Times New Roman" w:hint="eastAsia"/>
                <w:b/>
                <w:bCs/>
                <w:color w:val="000000"/>
                <w:kern w:val="0"/>
                <w:sz w:val="24"/>
                <w:szCs w:val="24"/>
              </w:rPr>
              <w:t xml:space="preserve">3.3 </w:t>
            </w:r>
            <w:r w:rsidRPr="00D20840">
              <w:rPr>
                <w:rFonts w:ascii="Times New Roman" w:eastAsia="宋体" w:hAnsi="Times New Roman" w:cs="Times New Roman"/>
                <w:b/>
                <w:bCs/>
                <w:color w:val="000000"/>
                <w:kern w:val="0"/>
                <w:sz w:val="24"/>
                <w:szCs w:val="24"/>
              </w:rPr>
              <w:t>SMA</w:t>
            </w:r>
            <w:r w:rsidRPr="00D20840">
              <w:rPr>
                <w:rFonts w:ascii="Times New Roman" w:eastAsia="宋体" w:hAnsi="Times New Roman" w:cs="Times New Roman" w:hint="eastAsia"/>
                <w:b/>
                <w:bCs/>
                <w:color w:val="000000"/>
                <w:kern w:val="0"/>
                <w:sz w:val="24"/>
                <w:szCs w:val="24"/>
              </w:rPr>
              <w:t>Ⅰ</w:t>
            </w:r>
            <w:r w:rsidRPr="00D20840">
              <w:rPr>
                <w:rFonts w:ascii="Times New Roman" w:eastAsia="宋体" w:hAnsi="Times New Roman" w:cs="Times New Roman"/>
                <w:b/>
                <w:bCs/>
                <w:color w:val="000000"/>
                <w:kern w:val="0"/>
                <w:sz w:val="24"/>
                <w:szCs w:val="24"/>
              </w:rPr>
              <w:t>型小鼠脊髓发育各阶段</w:t>
            </w:r>
            <w:r w:rsidRPr="00D20840">
              <w:rPr>
                <w:rFonts w:ascii="Times New Roman" w:eastAsia="宋体" w:hAnsi="Times New Roman" w:cs="Times New Roman"/>
                <w:b/>
                <w:bCs/>
                <w:color w:val="000000"/>
                <w:kern w:val="0"/>
                <w:sz w:val="24"/>
                <w:szCs w:val="24"/>
              </w:rPr>
              <w:t>NOVA</w:t>
            </w:r>
            <w:r w:rsidRPr="00D20840">
              <w:rPr>
                <w:rFonts w:ascii="Times New Roman" w:eastAsia="宋体" w:hAnsi="Times New Roman" w:cs="Times New Roman"/>
                <w:b/>
                <w:bCs/>
                <w:color w:val="000000"/>
                <w:kern w:val="0"/>
                <w:sz w:val="24"/>
                <w:szCs w:val="24"/>
              </w:rPr>
              <w:t>表达变化</w:t>
            </w:r>
            <w:bookmarkEnd w:id="23"/>
            <w:bookmarkEnd w:id="24"/>
          </w:p>
          <w:p w:rsidR="003826D4" w:rsidRPr="00D20840" w:rsidRDefault="003826D4" w:rsidP="003826D4">
            <w:pPr>
              <w:spacing w:line="360" w:lineRule="auto"/>
              <w:ind w:firstLine="420"/>
              <w:jc w:val="left"/>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上述研究显示剪接因子</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表达与</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列入均在神经组织中最高，而作为神经特异性表达的剪接因子，</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能够调控</w:t>
            </w:r>
            <w:r w:rsidRPr="00D20840">
              <w:rPr>
                <w:rFonts w:ascii="Times New Roman" w:eastAsia="宋体" w:hAnsi="Times New Roman" w:cs="Times New Roman"/>
                <w:color w:val="000000"/>
                <w:sz w:val="24"/>
                <w:szCs w:val="24"/>
              </w:rPr>
              <w:t>GABAA</w:t>
            </w:r>
            <w:r w:rsidRPr="00D20840">
              <w:rPr>
                <w:rFonts w:ascii="Times New Roman" w:eastAsia="宋体" w:hAnsi="Times New Roman" w:cs="Times New Roman"/>
                <w:color w:val="000000"/>
                <w:sz w:val="24"/>
                <w:szCs w:val="24"/>
              </w:rPr>
              <w:t>受体</w:t>
            </w:r>
            <w:r w:rsidRPr="00D20840">
              <w:rPr>
                <w:rFonts w:ascii="Times New Roman" w:eastAsia="宋体" w:hAnsi="Times New Roman" w:cs="Times New Roman"/>
                <w:color w:val="000000"/>
                <w:sz w:val="24"/>
                <w:szCs w:val="24"/>
              </w:rPr>
              <w:t>γ2</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Dcc</w:t>
            </w:r>
            <w:r w:rsidRPr="00D20840">
              <w:rPr>
                <w:rFonts w:ascii="Times New Roman" w:eastAsia="宋体" w:hAnsi="Times New Roman" w:cs="Times New Roman"/>
                <w:color w:val="000000"/>
                <w:sz w:val="24"/>
                <w:szCs w:val="24"/>
              </w:rPr>
              <w:t>内含子</w:t>
            </w:r>
            <w:r w:rsidRPr="00D20840">
              <w:rPr>
                <w:rFonts w:ascii="Times New Roman" w:eastAsia="宋体" w:hAnsi="Times New Roman" w:cs="Times New Roman"/>
                <w:color w:val="000000"/>
                <w:sz w:val="24"/>
                <w:szCs w:val="24"/>
              </w:rPr>
              <w:t>16</w:t>
            </w:r>
            <w:r w:rsidRPr="00D20840">
              <w:rPr>
                <w:rFonts w:ascii="Times New Roman" w:eastAsia="宋体" w:hAnsi="Times New Roman" w:cs="Times New Roman"/>
                <w:color w:val="000000"/>
                <w:sz w:val="24"/>
                <w:szCs w:val="24"/>
              </w:rPr>
              <w:t>以及</w:t>
            </w:r>
            <w:r w:rsidRPr="00D20840">
              <w:rPr>
                <w:rFonts w:ascii="Times New Roman" w:eastAsia="宋体" w:hAnsi="Times New Roman" w:cs="Times New Roman"/>
                <w:color w:val="000000"/>
                <w:sz w:val="24"/>
                <w:szCs w:val="24"/>
              </w:rPr>
              <w:t>Sept8</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10b</w:t>
            </w:r>
            <w:r w:rsidRPr="00D20840">
              <w:rPr>
                <w:rFonts w:ascii="Times New Roman" w:eastAsia="宋体" w:hAnsi="Times New Roman" w:cs="Times New Roman"/>
                <w:color w:val="000000"/>
                <w:sz w:val="24"/>
                <w:szCs w:val="24"/>
              </w:rPr>
              <w:t>的列入，从而影响运动系统的发育、运动神经元的存活以及功能的维持。同时，基因编辑所产生的</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缺陷小鼠，因不断增加的脑干与脊髓中运动神经元异常从而引起运动功能障碍，于出生后</w:t>
            </w:r>
            <w:r w:rsidRPr="00D20840">
              <w:rPr>
                <w:rFonts w:ascii="Times New Roman" w:eastAsia="宋体" w:hAnsi="Times New Roman" w:cs="Times New Roman"/>
                <w:color w:val="000000"/>
                <w:sz w:val="24"/>
                <w:szCs w:val="24"/>
              </w:rPr>
              <w:t>10</w:t>
            </w:r>
            <w:r w:rsidRPr="00D20840">
              <w:rPr>
                <w:rFonts w:ascii="Times New Roman" w:eastAsia="宋体" w:hAnsi="Times New Roman" w:cs="Times New Roman"/>
                <w:color w:val="000000"/>
                <w:sz w:val="24"/>
                <w:szCs w:val="24"/>
              </w:rPr>
              <w:t>天内死亡，与</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型小鼠症状相似。</w:t>
            </w:r>
          </w:p>
          <w:p w:rsidR="003826D4" w:rsidRPr="00D20840" w:rsidRDefault="003826D4" w:rsidP="003826D4">
            <w:pPr>
              <w:spacing w:line="360" w:lineRule="auto"/>
              <w:jc w:val="left"/>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b/>
            </w:r>
            <w:r w:rsidRPr="00D20840">
              <w:rPr>
                <w:rFonts w:ascii="Times New Roman" w:eastAsia="宋体" w:hAnsi="Times New Roman" w:cs="Times New Roman"/>
                <w:color w:val="000000"/>
                <w:sz w:val="24"/>
                <w:szCs w:val="24"/>
              </w:rPr>
              <w:t>为了进一步研究神经特异性表达的剪接因子</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与</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疾病之间的联系，我们选取疾病症状出现前即出生后</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天（</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）、疾病症状出现早期即</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天（</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）及疾病症状出现晚期即</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天（</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）这三个关键时间点的</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型小鼠，对其脊髓组织中</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的基因及蛋白表达水平表达变化进行检测，以期发现</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家族与</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型小鼠脊髓发育或疾病发展之间的关系。</w:t>
            </w:r>
          </w:p>
          <w:p w:rsidR="003826D4" w:rsidRPr="00D20840" w:rsidRDefault="003826D4" w:rsidP="003826D4">
            <w:pPr>
              <w:numPr>
                <w:ilvl w:val="2"/>
                <w:numId w:val="2"/>
              </w:numPr>
              <w:spacing w:before="260" w:after="260" w:line="360" w:lineRule="auto"/>
              <w:outlineLvl w:val="2"/>
              <w:rPr>
                <w:rFonts w:ascii="Times New Roman" w:eastAsia="宋体" w:hAnsi="Times New Roman" w:cs="Times New Roman"/>
                <w:color w:val="000000"/>
                <w:sz w:val="24"/>
                <w:szCs w:val="24"/>
              </w:rPr>
            </w:pPr>
            <w:bookmarkStart w:id="25" w:name="_Toc34738396"/>
            <w:bookmarkStart w:id="26" w:name="_Toc34739416"/>
            <w:r w:rsidRPr="00D20840">
              <w:rPr>
                <w:rFonts w:ascii="Times New Roman" w:eastAsia="宋体" w:hAnsi="Times New Roman" w:cs="Times New Roman"/>
                <w:color w:val="000000"/>
                <w:sz w:val="24"/>
                <w:szCs w:val="24"/>
              </w:rPr>
              <w:t>脊髓发育各阶段</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bCs/>
                <w:color w:val="000000"/>
                <w:kern w:val="0"/>
                <w:sz w:val="24"/>
                <w:szCs w:val="24"/>
              </w:rPr>
              <w:t>表达变化</w:t>
            </w:r>
            <w:bookmarkEnd w:id="25"/>
            <w:bookmarkEnd w:id="26"/>
          </w:p>
          <w:p w:rsidR="003826D4" w:rsidRPr="00D20840" w:rsidRDefault="003826D4" w:rsidP="003826D4">
            <w:pPr>
              <w:spacing w:line="360" w:lineRule="auto"/>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b/>
            </w:r>
            <w:r w:rsidRPr="00D20840">
              <w:rPr>
                <w:rFonts w:ascii="Times New Roman" w:eastAsia="宋体" w:hAnsi="Times New Roman" w:cs="Times New Roman"/>
                <w:color w:val="000000"/>
                <w:sz w:val="24"/>
                <w:szCs w:val="24"/>
              </w:rPr>
              <w:t>取</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阶段</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型小鼠，提取</w:t>
            </w:r>
            <w:r w:rsidRPr="00D20840">
              <w:rPr>
                <w:rFonts w:ascii="Times New Roman" w:eastAsia="宋体" w:hAnsi="Times New Roman" w:cs="Times New Roman"/>
                <w:color w:val="000000"/>
                <w:sz w:val="24"/>
                <w:szCs w:val="24"/>
              </w:rPr>
              <w:t>RNA</w:t>
            </w:r>
            <w:r w:rsidRPr="00D20840">
              <w:rPr>
                <w:rFonts w:ascii="Times New Roman" w:eastAsia="宋体" w:hAnsi="Times New Roman" w:cs="Times New Roman"/>
                <w:color w:val="000000"/>
                <w:sz w:val="24"/>
                <w:szCs w:val="24"/>
              </w:rPr>
              <w:t>及蛋白后，采用</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western blot</w:t>
            </w:r>
            <w:r w:rsidRPr="00D20840">
              <w:rPr>
                <w:rFonts w:ascii="Times New Roman" w:eastAsia="宋体" w:hAnsi="Times New Roman" w:cs="Times New Roman"/>
                <w:color w:val="000000"/>
                <w:sz w:val="24"/>
                <w:szCs w:val="24"/>
              </w:rPr>
              <w:t>方法分别检测</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基因及蛋白水平表达变化。结果显示，与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NOVA1 mRNA</w:t>
            </w:r>
            <w:r w:rsidRPr="00D20840">
              <w:rPr>
                <w:rFonts w:ascii="Times New Roman" w:eastAsia="宋体" w:hAnsi="Times New Roman" w:cs="Times New Roman"/>
                <w:color w:val="000000"/>
                <w:sz w:val="24"/>
                <w:szCs w:val="24"/>
              </w:rPr>
              <w:t>水平于</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期显著下调（与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），并随着疾病继续发展，在疾病后期（</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）仍显著下调（与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），但与</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时期表达差异无统计学意义（图</w:t>
            </w:r>
            <w:r>
              <w:rPr>
                <w:rFonts w:ascii="Times New Roman" w:eastAsia="宋体" w:hAnsi="Times New Roman" w:cs="Times New Roman" w:hint="eastAsia"/>
                <w:color w:val="000000"/>
                <w:sz w:val="24"/>
                <w:szCs w:val="24"/>
              </w:rPr>
              <w:t>5</w:t>
            </w: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）。同时，与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时期，</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蛋白水平与基因水平表达趋势相一致，均显著下调（与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0.001</w:t>
            </w:r>
            <w:r w:rsidRPr="00D20840">
              <w:rPr>
                <w:rFonts w:ascii="Times New Roman" w:eastAsia="宋体" w:hAnsi="Times New Roman" w:cs="Times New Roman"/>
                <w:color w:val="000000"/>
                <w:sz w:val="24"/>
                <w:szCs w:val="24"/>
              </w:rPr>
              <w:t>），而与</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时期</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仍显著下调（图</w:t>
            </w:r>
            <w:r>
              <w:rPr>
                <w:rFonts w:ascii="Times New Roman" w:eastAsia="宋体" w:hAnsi="Times New Roman" w:cs="Times New Roman" w:hint="eastAsia"/>
                <w:color w:val="000000"/>
                <w:sz w:val="24"/>
                <w:szCs w:val="24"/>
              </w:rPr>
              <w:t>5</w:t>
            </w:r>
            <w:r w:rsidRPr="00D20840">
              <w:rPr>
                <w:rFonts w:ascii="Times New Roman" w:eastAsia="宋体" w:hAnsi="Times New Roman" w:cs="Times New Roman"/>
                <w:color w:val="000000"/>
                <w:sz w:val="24"/>
                <w:szCs w:val="24"/>
              </w:rPr>
              <w:t>BC</w:t>
            </w:r>
            <w:r w:rsidRPr="00D20840">
              <w:rPr>
                <w:rFonts w:ascii="Times New Roman" w:eastAsia="宋体" w:hAnsi="Times New Roman" w:cs="Times New Roman"/>
                <w:color w:val="000000"/>
                <w:sz w:val="24"/>
                <w:szCs w:val="24"/>
              </w:rPr>
              <w:t>，与</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vertAlign w:val="superscript"/>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），表明在</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型小鼠发育过程中，随着</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疾病病程不断推进，</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基因及蛋白水平均显著下调，提示</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在严重型</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疾病发展中具有重要作用。</w:t>
            </w:r>
          </w:p>
          <w:p w:rsidR="003826D4" w:rsidRPr="00D20840" w:rsidRDefault="003826D4" w:rsidP="003826D4">
            <w:pPr>
              <w:spacing w:line="360" w:lineRule="auto"/>
              <w:rPr>
                <w:rFonts w:ascii="Times New Roman" w:eastAsia="宋体" w:hAnsi="Times New Roman" w:cs="Times New Roman"/>
                <w:color w:val="000000"/>
                <w:sz w:val="24"/>
                <w:szCs w:val="24"/>
              </w:rPr>
            </w:pPr>
          </w:p>
          <w:p w:rsidR="003826D4" w:rsidRPr="00D20840" w:rsidRDefault="003826D4" w:rsidP="003826D4">
            <w:pPr>
              <w:spacing w:line="360" w:lineRule="auto"/>
              <w:rPr>
                <w:rFonts w:ascii="Times New Roman" w:eastAsia="宋体" w:hAnsi="Times New Roman" w:cs="Times New Roman"/>
                <w:color w:val="000000"/>
                <w:sz w:val="24"/>
                <w:szCs w:val="24"/>
              </w:rPr>
            </w:pPr>
            <w:r w:rsidRPr="005467C1">
              <w:rPr>
                <w:rFonts w:ascii="Times New Roman" w:eastAsia="宋体" w:hAnsi="Times New Roman" w:cs="Times New Roman"/>
                <w:noProof/>
                <w:color w:val="000000"/>
                <w:sz w:val="24"/>
                <w:szCs w:val="24"/>
              </w:rPr>
              <w:lastRenderedPageBreak/>
              <w:drawing>
                <wp:inline distT="0" distB="0" distL="0" distR="0">
                  <wp:extent cx="5217160" cy="2406650"/>
                  <wp:effectExtent l="0" t="0" r="2540" b="0"/>
                  <wp:docPr id="6" name="图片 6" descr="组织NOVA1表达2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组织NOVA1表达20020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7160" cy="2406650"/>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图</w:t>
            </w:r>
            <w:r>
              <w:rPr>
                <w:rFonts w:ascii="Times New Roman" w:eastAsia="宋体" w:hAnsi="Times New Roman" w:cs="Times New Roman" w:hint="eastAsia"/>
                <w:color w:val="000000"/>
                <w:sz w:val="24"/>
                <w:szCs w:val="24"/>
              </w:rPr>
              <w:t>5</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型小鼠脊髓发育各阶段</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表达水平变化</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：发育各阶段</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在脊髓组织中</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水平变化统计图；</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：发育各阶段</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在脊髓组织中蛋白水平变化电泳图；</w:t>
            </w:r>
            <w:r w:rsidRPr="00D20840">
              <w:rPr>
                <w:rFonts w:ascii="Times New Roman" w:eastAsia="宋体" w:hAnsi="Times New Roman" w:cs="Times New Roman"/>
                <w:color w:val="000000"/>
                <w:sz w:val="24"/>
                <w:szCs w:val="24"/>
              </w:rPr>
              <w:t>C</w:t>
            </w:r>
            <w:r w:rsidRPr="00D20840">
              <w:rPr>
                <w:rFonts w:ascii="Times New Roman" w:eastAsia="宋体" w:hAnsi="Times New Roman" w:cs="Times New Roman"/>
                <w:color w:val="000000"/>
                <w:sz w:val="24"/>
                <w:szCs w:val="24"/>
              </w:rPr>
              <w:t>：发育各阶段</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在脊髓组织中蛋白水平变化统计图。</w:t>
            </w:r>
          </w:p>
          <w:p w:rsidR="003826D4" w:rsidRPr="00D20840" w:rsidRDefault="003826D4" w:rsidP="003826D4">
            <w:pPr>
              <w:numPr>
                <w:ilvl w:val="2"/>
                <w:numId w:val="2"/>
              </w:numPr>
              <w:spacing w:before="260" w:after="260" w:line="360" w:lineRule="auto"/>
              <w:outlineLvl w:val="2"/>
              <w:rPr>
                <w:rFonts w:ascii="Times New Roman" w:eastAsia="宋体" w:hAnsi="Times New Roman" w:cs="Times New Roman"/>
                <w:color w:val="000000"/>
                <w:sz w:val="24"/>
                <w:szCs w:val="24"/>
              </w:rPr>
            </w:pPr>
            <w:bookmarkStart w:id="27" w:name="_Toc34738397"/>
            <w:bookmarkStart w:id="28" w:name="_Toc34739417"/>
            <w:r w:rsidRPr="00D20840">
              <w:rPr>
                <w:rFonts w:ascii="Times New Roman" w:eastAsia="宋体" w:hAnsi="Times New Roman" w:cs="Times New Roman"/>
                <w:color w:val="000000"/>
                <w:sz w:val="24"/>
                <w:szCs w:val="24"/>
              </w:rPr>
              <w:t>脊髓发育各阶段</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表达变化</w:t>
            </w:r>
            <w:bookmarkEnd w:id="27"/>
            <w:bookmarkEnd w:id="28"/>
          </w:p>
          <w:p w:rsidR="003826D4" w:rsidRPr="00D20840" w:rsidRDefault="003826D4" w:rsidP="003826D4">
            <w:pPr>
              <w:spacing w:line="360" w:lineRule="auto"/>
              <w:ind w:firstLineChars="200" w:firstLine="48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采用同样的方法，检测了</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型小鼠疾病发生发展的三个时间段即</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，脊髓组织中</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家族另一个成员</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的表达情况。结果显示，随着</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疾病不断发展，</w:t>
            </w:r>
            <w:r w:rsidRPr="00D20840">
              <w:rPr>
                <w:rFonts w:ascii="Times New Roman" w:eastAsia="宋体" w:hAnsi="Times New Roman" w:cs="Times New Roman"/>
                <w:color w:val="000000"/>
                <w:sz w:val="24"/>
                <w:szCs w:val="24"/>
              </w:rPr>
              <w:t>NOVA2 mRNA</w:t>
            </w:r>
            <w:r w:rsidRPr="00D20840">
              <w:rPr>
                <w:rFonts w:ascii="Times New Roman" w:eastAsia="宋体" w:hAnsi="Times New Roman" w:cs="Times New Roman"/>
                <w:color w:val="000000"/>
                <w:sz w:val="24"/>
                <w:szCs w:val="24"/>
              </w:rPr>
              <w:t>及蛋白水平在</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时期表达变化与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时期相比无明显差异（图</w:t>
            </w:r>
            <w:r>
              <w:rPr>
                <w:rFonts w:ascii="Times New Roman" w:eastAsia="宋体" w:hAnsi="Times New Roman" w:cs="Times New Roman" w:hint="eastAsia"/>
                <w:color w:val="000000"/>
                <w:sz w:val="24"/>
                <w:szCs w:val="24"/>
              </w:rPr>
              <w:t>6</w:t>
            </w:r>
            <w:r w:rsidRPr="00D20840">
              <w:rPr>
                <w:rFonts w:ascii="Times New Roman" w:eastAsia="宋体" w:hAnsi="Times New Roman" w:cs="Times New Roman"/>
                <w:color w:val="000000"/>
                <w:sz w:val="24"/>
                <w:szCs w:val="24"/>
              </w:rPr>
              <w:t>），但与</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时期相比，</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在</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时期显著下调（与</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vertAlign w:val="superscript"/>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vertAlign w:val="superscript"/>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0.01</w:t>
            </w:r>
            <w:r w:rsidRPr="00D20840">
              <w:rPr>
                <w:rFonts w:ascii="Times New Roman" w:eastAsia="宋体" w:hAnsi="Times New Roman" w:cs="Times New Roman"/>
                <w:color w:val="000000"/>
                <w:sz w:val="24"/>
                <w:szCs w:val="24"/>
              </w:rPr>
              <w:t>），表明</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在</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型小鼠疾病早期表达无明显变化，但在疾病后期，其表达显著下调，提示</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在严重型</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疾病后期中发挥重要作用。</w:t>
            </w:r>
          </w:p>
          <w:p w:rsidR="003826D4" w:rsidRPr="00D20840" w:rsidRDefault="003826D4" w:rsidP="003826D4">
            <w:pPr>
              <w:spacing w:line="360" w:lineRule="auto"/>
              <w:rPr>
                <w:rFonts w:ascii="Times New Roman" w:eastAsia="宋体" w:hAnsi="Times New Roman" w:cs="Times New Roman"/>
                <w:color w:val="000000"/>
                <w:sz w:val="24"/>
                <w:szCs w:val="24"/>
              </w:rPr>
            </w:pPr>
            <w:r w:rsidRPr="005467C1">
              <w:rPr>
                <w:rFonts w:ascii="Times New Roman" w:eastAsia="宋体" w:hAnsi="Times New Roman" w:cs="Times New Roman"/>
                <w:noProof/>
                <w:color w:val="000000"/>
                <w:sz w:val="24"/>
                <w:szCs w:val="24"/>
              </w:rPr>
              <w:drawing>
                <wp:inline distT="0" distB="0" distL="0" distR="0">
                  <wp:extent cx="5250815" cy="2418080"/>
                  <wp:effectExtent l="0" t="0" r="6985" b="1270"/>
                  <wp:docPr id="5" name="图片 5" descr="组织NOVA2表达2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组织NOVA2表达20020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0815" cy="2418080"/>
                          </a:xfrm>
                          <a:prstGeom prst="rect">
                            <a:avLst/>
                          </a:prstGeom>
                          <a:noFill/>
                          <a:ln>
                            <a:noFill/>
                          </a:ln>
                        </pic:spPr>
                      </pic:pic>
                    </a:graphicData>
                  </a:graphic>
                </wp:inline>
              </w:drawing>
            </w:r>
          </w:p>
          <w:p w:rsidR="003826D4" w:rsidRPr="00D20840" w:rsidRDefault="003826D4" w:rsidP="003826D4">
            <w:pPr>
              <w:spacing w:line="360" w:lineRule="auto"/>
              <w:ind w:firstLineChars="250" w:firstLine="600"/>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lastRenderedPageBreak/>
              <w:t>图</w:t>
            </w:r>
            <w:r>
              <w:rPr>
                <w:rFonts w:ascii="Times New Roman" w:eastAsia="宋体" w:hAnsi="Times New Roman" w:cs="Times New Roman" w:hint="eastAsia"/>
                <w:color w:val="000000"/>
                <w:sz w:val="24"/>
                <w:szCs w:val="24"/>
              </w:rPr>
              <w:t>6</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型小鼠脊髓发育各阶段</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表达水平变化</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：发育各阶段</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在脊髓组织中</w:t>
            </w:r>
            <w:r w:rsidRPr="00D20840">
              <w:rPr>
                <w:rFonts w:ascii="Times New Roman" w:eastAsia="宋体" w:hAnsi="Times New Roman" w:cs="Times New Roman"/>
                <w:color w:val="000000"/>
                <w:sz w:val="24"/>
                <w:szCs w:val="24"/>
              </w:rPr>
              <w:t>mRNA</w:t>
            </w:r>
            <w:r w:rsidRPr="00D20840">
              <w:rPr>
                <w:rFonts w:ascii="Times New Roman" w:eastAsia="宋体" w:hAnsi="Times New Roman" w:cs="Times New Roman"/>
                <w:color w:val="000000"/>
                <w:sz w:val="24"/>
                <w:szCs w:val="24"/>
              </w:rPr>
              <w:t>水平变化统计图；</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：发育各阶段</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在脊髓组织中蛋白水平变化电泳图；</w:t>
            </w:r>
            <w:r w:rsidRPr="00D20840">
              <w:rPr>
                <w:rFonts w:ascii="Times New Roman" w:eastAsia="宋体" w:hAnsi="Times New Roman" w:cs="Times New Roman"/>
                <w:color w:val="000000"/>
                <w:sz w:val="24"/>
                <w:szCs w:val="24"/>
              </w:rPr>
              <w:t>C</w:t>
            </w:r>
            <w:r w:rsidRPr="00D20840">
              <w:rPr>
                <w:rFonts w:ascii="Times New Roman" w:eastAsia="宋体" w:hAnsi="Times New Roman" w:cs="Times New Roman"/>
                <w:color w:val="000000"/>
                <w:sz w:val="24"/>
                <w:szCs w:val="24"/>
              </w:rPr>
              <w:t>：发育各阶段</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在脊髓组织中蛋白水平变化统计图。</w:t>
            </w:r>
          </w:p>
          <w:p w:rsidR="003826D4" w:rsidRPr="00D20840" w:rsidRDefault="003826D4" w:rsidP="003826D4">
            <w:pPr>
              <w:numPr>
                <w:ilvl w:val="2"/>
                <w:numId w:val="2"/>
              </w:numPr>
              <w:spacing w:before="260" w:after="260" w:line="360" w:lineRule="auto"/>
              <w:outlineLvl w:val="2"/>
              <w:rPr>
                <w:rFonts w:ascii="Times New Roman" w:eastAsia="宋体" w:hAnsi="Times New Roman" w:cs="Times New Roman"/>
                <w:color w:val="000000"/>
                <w:sz w:val="24"/>
                <w:szCs w:val="24"/>
              </w:rPr>
            </w:pPr>
            <w:bookmarkStart w:id="29" w:name="_Toc34738398"/>
            <w:bookmarkStart w:id="30" w:name="_Toc34739418"/>
            <w:r w:rsidRPr="00D20840">
              <w:rPr>
                <w:rFonts w:ascii="Times New Roman" w:eastAsia="宋体" w:hAnsi="Times New Roman" w:cs="Times New Roman"/>
                <w:color w:val="000000"/>
                <w:sz w:val="24"/>
                <w:szCs w:val="24"/>
              </w:rPr>
              <w:t>脊髓发育各阶段</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蛋白表达变化</w:t>
            </w:r>
            <w:bookmarkEnd w:id="29"/>
            <w:bookmarkEnd w:id="30"/>
          </w:p>
          <w:p w:rsidR="003826D4" w:rsidRPr="00D20840" w:rsidRDefault="003826D4" w:rsidP="003826D4">
            <w:pPr>
              <w:spacing w:line="360" w:lineRule="auto"/>
              <w:ind w:firstLine="42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为了更好地研究</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蛋白在</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型小鼠发育及疾病发展中的重要作用，对</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及</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这三个关键点内</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蛋白的表达变化进行了检测。结果显示，与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相比，脊髓组织中</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蛋白在疾病早期即</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时，其蛋白表达水平显著下降（与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），在疾病后期</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时，表达同样显著下调（图</w:t>
            </w:r>
            <w:r>
              <w:rPr>
                <w:rFonts w:ascii="Times New Roman" w:eastAsia="宋体" w:hAnsi="Times New Roman" w:cs="Times New Roman" w:hint="eastAsia"/>
                <w:color w:val="000000"/>
                <w:sz w:val="24"/>
                <w:szCs w:val="24"/>
              </w:rPr>
              <w:t>7</w:t>
            </w:r>
            <w:r w:rsidRPr="00D20840">
              <w:rPr>
                <w:rFonts w:ascii="Times New Roman" w:eastAsia="宋体" w:hAnsi="Times New Roman" w:cs="Times New Roman"/>
                <w:color w:val="000000"/>
                <w:sz w:val="24"/>
                <w:szCs w:val="24"/>
              </w:rPr>
              <w:t>），再次表明</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蛋白对</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疾病的重要性，且再次证实在</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型小鼠症状明显的</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这一关键时期，</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蛋白显著下调是引起</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型小鼠症状明显的关键原因。</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5467C1">
              <w:rPr>
                <w:rFonts w:ascii="Times New Roman" w:eastAsia="宋体" w:hAnsi="Times New Roman" w:cs="Times New Roman"/>
                <w:noProof/>
                <w:color w:val="000000"/>
                <w:sz w:val="24"/>
                <w:szCs w:val="24"/>
              </w:rPr>
              <w:drawing>
                <wp:inline distT="0" distB="0" distL="0" distR="0">
                  <wp:extent cx="2883535" cy="2883535"/>
                  <wp:effectExtent l="0" t="0" r="0" b="0"/>
                  <wp:docPr id="4" name="图片 4" descr="组织SMN表达2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组织SMN表达20020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3535" cy="2883535"/>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图</w:t>
            </w:r>
            <w:r>
              <w:rPr>
                <w:rFonts w:ascii="Times New Roman" w:eastAsia="宋体" w:hAnsi="Times New Roman" w:cs="Times New Roman" w:hint="eastAsia"/>
                <w:color w:val="000000"/>
                <w:sz w:val="24"/>
                <w:szCs w:val="24"/>
              </w:rPr>
              <w:t>7</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型小鼠脊髓发育各阶段</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表达水平变化</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：发育各阶段</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在脊髓组织中的蛋白水平变化电泳图；</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：发育各阶段</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在脊髓组织中的蛋白水平变化统计图。</w:t>
            </w:r>
          </w:p>
          <w:p w:rsidR="003826D4" w:rsidRPr="00D20840" w:rsidRDefault="003826D4" w:rsidP="003826D4">
            <w:pPr>
              <w:numPr>
                <w:ilvl w:val="2"/>
                <w:numId w:val="2"/>
              </w:numPr>
              <w:spacing w:before="260" w:after="260" w:line="360" w:lineRule="auto"/>
              <w:outlineLvl w:val="2"/>
              <w:rPr>
                <w:rFonts w:ascii="Times New Roman" w:eastAsia="宋体" w:hAnsi="Times New Roman" w:cs="Times New Roman"/>
                <w:color w:val="000000"/>
                <w:sz w:val="24"/>
                <w:szCs w:val="24"/>
              </w:rPr>
            </w:pPr>
            <w:bookmarkStart w:id="31" w:name="_Toc34738399"/>
            <w:bookmarkStart w:id="32" w:name="_Toc34739419"/>
            <w:r w:rsidRPr="00D20840">
              <w:rPr>
                <w:rFonts w:ascii="Times New Roman" w:eastAsia="宋体" w:hAnsi="Times New Roman" w:cs="Times New Roman"/>
                <w:color w:val="000000"/>
                <w:sz w:val="24"/>
                <w:szCs w:val="24"/>
              </w:rPr>
              <w:t>脊髓发育各阶段</w:t>
            </w:r>
            <w:r w:rsidRPr="00D20840">
              <w:rPr>
                <w:rFonts w:ascii="Times New Roman" w:eastAsia="宋体" w:hAnsi="Times New Roman" w:cs="Times New Roman"/>
                <w:color w:val="000000"/>
                <w:sz w:val="24"/>
                <w:szCs w:val="24"/>
              </w:rPr>
              <w:t>SMN2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列入变化</w:t>
            </w:r>
            <w:bookmarkEnd w:id="31"/>
            <w:bookmarkEnd w:id="32"/>
          </w:p>
          <w:p w:rsidR="003826D4" w:rsidRPr="00D20840" w:rsidRDefault="003826D4" w:rsidP="003826D4">
            <w:pPr>
              <w:spacing w:line="360" w:lineRule="auto"/>
              <w:ind w:firstLineChars="200" w:firstLine="48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作为唯一一个与</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平行同源的基因，</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特有的选择性剪接模式能够被调控，并翻译出更多功能性</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蛋白，成为现代</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治疗研究的热点。用</w:t>
            </w:r>
            <w:r w:rsidRPr="00D20840">
              <w:rPr>
                <w:rFonts w:ascii="Times New Roman" w:eastAsia="宋体" w:hAnsi="Times New Roman" w:cs="Times New Roman"/>
                <w:color w:val="000000"/>
                <w:sz w:val="24"/>
                <w:szCs w:val="24"/>
              </w:rPr>
              <w:t>QPCR</w:t>
            </w:r>
            <w:r w:rsidRPr="00D20840">
              <w:rPr>
                <w:rFonts w:ascii="Times New Roman" w:eastAsia="宋体" w:hAnsi="Times New Roman" w:cs="Times New Roman"/>
                <w:color w:val="000000"/>
                <w:sz w:val="24"/>
                <w:szCs w:val="24"/>
              </w:rPr>
              <w:t>技术，</w:t>
            </w:r>
            <w:r w:rsidRPr="00D20840">
              <w:rPr>
                <w:rFonts w:ascii="Times New Roman" w:eastAsia="宋体" w:hAnsi="Times New Roman" w:cs="Times New Roman"/>
                <w:color w:val="000000"/>
                <w:sz w:val="24"/>
                <w:szCs w:val="24"/>
              </w:rPr>
              <w:lastRenderedPageBreak/>
              <w:t>我们检测了</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型小鼠在</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阶段脊髓组织中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 FL</w:t>
            </w:r>
            <w:r w:rsidRPr="00D20840">
              <w:rPr>
                <w:rFonts w:ascii="Times New Roman" w:eastAsia="宋体" w:hAnsi="Times New Roman" w:cs="Times New Roman"/>
                <w:color w:val="000000"/>
                <w:sz w:val="24"/>
                <w:szCs w:val="24"/>
              </w:rPr>
              <w:t>表达即外显子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列入水平情况。结果显示，与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相比，脊髓组织中</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在疾病早期即</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时，其列入差异无统计学意义（图</w:t>
            </w:r>
            <w:r>
              <w:rPr>
                <w:rFonts w:ascii="Times New Roman" w:eastAsia="宋体" w:hAnsi="Times New Roman" w:cs="Times New Roman" w:hint="eastAsia"/>
                <w:color w:val="000000"/>
                <w:sz w:val="24"/>
                <w:szCs w:val="24"/>
              </w:rPr>
              <w:t>8</w:t>
            </w:r>
            <w:r w:rsidRPr="00D20840">
              <w:rPr>
                <w:rFonts w:ascii="Times New Roman" w:eastAsia="宋体" w:hAnsi="Times New Roman" w:cs="Times New Roman"/>
                <w:color w:val="000000"/>
                <w:sz w:val="24"/>
                <w:szCs w:val="24"/>
              </w:rPr>
              <w:t>），而在疾病后期即</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时期其显著下调（与</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0.01</w:t>
            </w:r>
            <w:r w:rsidRPr="00D20840">
              <w:rPr>
                <w:rFonts w:ascii="Times New Roman" w:eastAsia="宋体" w:hAnsi="Times New Roman" w:cs="Times New Roman"/>
                <w:color w:val="000000"/>
                <w:sz w:val="24"/>
                <w:szCs w:val="24"/>
              </w:rPr>
              <w:t>；与</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相比，</w:t>
            </w:r>
            <w:r w:rsidRPr="00D20840">
              <w:rPr>
                <w:rFonts w:ascii="Times New Roman" w:eastAsia="宋体" w:hAnsi="Times New Roman" w:cs="Times New Roman"/>
                <w:color w:val="000000"/>
                <w:sz w:val="24"/>
                <w:szCs w:val="24"/>
                <w:vertAlign w:val="superscript"/>
              </w:rPr>
              <w:t>#</w:t>
            </w:r>
            <w:r w:rsidRPr="00D20840">
              <w:rPr>
                <w:rFonts w:ascii="Times New Roman" w:eastAsia="宋体" w:hAnsi="Times New Roman" w:cs="Times New Roman"/>
                <w:i/>
                <w:color w:val="000000"/>
                <w:sz w:val="24"/>
                <w:szCs w:val="24"/>
              </w:rPr>
              <w:t>P</w:t>
            </w:r>
            <w:r w:rsidRPr="00D20840">
              <w:rPr>
                <w:rFonts w:ascii="Times New Roman" w:eastAsia="宋体" w:hAnsi="Times New Roman" w:cs="Times New Roman"/>
                <w:color w:val="000000"/>
                <w:sz w:val="24"/>
                <w:szCs w:val="24"/>
              </w:rPr>
              <w:t>&lt; 0.05</w:t>
            </w:r>
            <w:r w:rsidRPr="00D20840">
              <w:rPr>
                <w:rFonts w:ascii="Times New Roman" w:eastAsia="宋体" w:hAnsi="Times New Roman" w:cs="Times New Roman"/>
                <w:color w:val="000000"/>
                <w:sz w:val="24"/>
                <w:szCs w:val="24"/>
              </w:rPr>
              <w:t>），表明</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在疾病早期正常列入，而在疾病后期，</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列入显著减少。尽管</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发病是因为</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突变无法合成功能性</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蛋白，但后期</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列入减少，合成的功能性</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蛋白更少可能是后期</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疾病不断加重的原因之一。</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5467C1">
              <w:rPr>
                <w:rFonts w:ascii="Times New Roman" w:eastAsia="宋体" w:hAnsi="Times New Roman" w:cs="Times New Roman"/>
                <w:noProof/>
                <w:color w:val="000000"/>
                <w:sz w:val="24"/>
                <w:szCs w:val="24"/>
              </w:rPr>
              <w:drawing>
                <wp:inline distT="0" distB="0" distL="0" distR="0">
                  <wp:extent cx="2799080" cy="2098040"/>
                  <wp:effectExtent l="0" t="0" r="1270" b="0"/>
                  <wp:docPr id="3" name="图片 3" descr="FL hSMN1-mRNA-P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 hSMN1-mRNA-P14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9080" cy="2098040"/>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图</w:t>
            </w:r>
            <w:r>
              <w:rPr>
                <w:rFonts w:ascii="Times New Roman" w:eastAsia="宋体" w:hAnsi="Times New Roman" w:cs="Times New Roman" w:hint="eastAsia"/>
                <w:color w:val="000000"/>
                <w:sz w:val="24"/>
                <w:szCs w:val="24"/>
              </w:rPr>
              <w:t>8</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型小鼠脊髓发育各阶段</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列入变化</w:t>
            </w:r>
          </w:p>
          <w:p w:rsidR="003826D4" w:rsidRPr="00D20840" w:rsidRDefault="003826D4" w:rsidP="003826D4">
            <w:pPr>
              <w:numPr>
                <w:ilvl w:val="2"/>
                <w:numId w:val="2"/>
              </w:numPr>
              <w:spacing w:before="260" w:after="260" w:line="360" w:lineRule="auto"/>
              <w:outlineLvl w:val="2"/>
              <w:rPr>
                <w:rFonts w:ascii="Times New Roman" w:eastAsia="宋体" w:hAnsi="Times New Roman" w:cs="Times New Roman"/>
                <w:color w:val="000000"/>
                <w:sz w:val="24"/>
                <w:szCs w:val="24"/>
              </w:rPr>
            </w:pPr>
            <w:bookmarkStart w:id="33" w:name="_Toc34738400"/>
            <w:bookmarkStart w:id="34" w:name="_Toc34739420"/>
            <w:r w:rsidRPr="00D20840">
              <w:rPr>
                <w:rFonts w:ascii="Times New Roman" w:eastAsia="宋体" w:hAnsi="Times New Roman" w:cs="Times New Roman"/>
                <w:color w:val="000000"/>
                <w:sz w:val="24"/>
                <w:szCs w:val="24"/>
              </w:rPr>
              <w:t>脊髓发育各阶段脊髓前角运动神经元变化</w:t>
            </w:r>
            <w:bookmarkEnd w:id="33"/>
            <w:bookmarkEnd w:id="34"/>
          </w:p>
          <w:p w:rsidR="003826D4" w:rsidRPr="00D20840" w:rsidRDefault="003826D4" w:rsidP="003826D4">
            <w:pPr>
              <w:spacing w:line="360" w:lineRule="auto"/>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b/>
            </w:r>
            <w:r w:rsidRPr="00D20840">
              <w:rPr>
                <w:rFonts w:ascii="Times New Roman" w:eastAsia="宋体" w:hAnsi="Times New Roman" w:cs="Times New Roman"/>
                <w:color w:val="000000"/>
                <w:sz w:val="24"/>
                <w:szCs w:val="24"/>
              </w:rPr>
              <w:t>尼氏体作为判断神经元功能状态的标志，其可被</w:t>
            </w:r>
            <w:r w:rsidRPr="00D20840">
              <w:rPr>
                <w:rFonts w:ascii="Times New Roman" w:eastAsia="宋体" w:hAnsi="Times New Roman" w:cs="Times New Roman"/>
                <w:color w:val="000000"/>
                <w:sz w:val="24"/>
                <w:szCs w:val="24"/>
              </w:rPr>
              <w:t>Cresyl violet</w:t>
            </w:r>
            <w:r w:rsidRPr="00D20840">
              <w:rPr>
                <w:rFonts w:ascii="Times New Roman" w:eastAsia="宋体" w:hAnsi="Times New Roman" w:cs="Times New Roman"/>
                <w:color w:val="000000"/>
                <w:sz w:val="24"/>
                <w:szCs w:val="24"/>
                <w:shd w:val="clear" w:color="auto" w:fill="FFFFFF"/>
              </w:rPr>
              <w:t>染成斑驳的蓝紫色，当神经元受到损伤时，其数量减少甚至消失。而在</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疾病中，其以脊髓前角运动神经元变性为主要特征。因此，为了了解</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型小鼠疾病发生发展过程中脊髓前角运动神经元变化，我们对出生</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天、</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天及</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天的小鼠脊髓组织进行冰冻切片的制作，并用尼氏染色试剂盒进行染色</w:t>
            </w:r>
            <w:r w:rsidRPr="00D20840">
              <w:rPr>
                <w:rFonts w:ascii="Times New Roman" w:eastAsia="宋体" w:hAnsi="Times New Roman" w:cs="Times New Roman"/>
                <w:color w:val="000000"/>
                <w:sz w:val="24"/>
                <w:szCs w:val="24"/>
                <w:shd w:val="clear" w:color="auto" w:fill="FFFFFF"/>
              </w:rPr>
              <w:t>。实验结果表明，与出生</w:t>
            </w:r>
            <w:r w:rsidRPr="00D20840">
              <w:rPr>
                <w:rFonts w:ascii="Times New Roman" w:eastAsia="宋体" w:hAnsi="Times New Roman" w:cs="Times New Roman"/>
                <w:color w:val="000000"/>
                <w:sz w:val="24"/>
                <w:szCs w:val="24"/>
                <w:shd w:val="clear" w:color="auto" w:fill="FFFFFF"/>
              </w:rPr>
              <w:t>1</w:t>
            </w:r>
            <w:r w:rsidRPr="00D20840">
              <w:rPr>
                <w:rFonts w:ascii="Times New Roman" w:eastAsia="宋体" w:hAnsi="Times New Roman" w:cs="Times New Roman"/>
                <w:color w:val="000000"/>
                <w:sz w:val="24"/>
                <w:szCs w:val="24"/>
                <w:shd w:val="clear" w:color="auto" w:fill="FFFFFF"/>
              </w:rPr>
              <w:t>天相比，出生</w:t>
            </w:r>
            <w:r w:rsidRPr="00D20840">
              <w:rPr>
                <w:rFonts w:ascii="Times New Roman" w:eastAsia="宋体" w:hAnsi="Times New Roman" w:cs="Times New Roman"/>
                <w:color w:val="000000"/>
                <w:sz w:val="24"/>
                <w:szCs w:val="24"/>
                <w:shd w:val="clear" w:color="auto" w:fill="FFFFFF"/>
              </w:rPr>
              <w:t>4</w:t>
            </w:r>
            <w:r w:rsidRPr="00D20840">
              <w:rPr>
                <w:rFonts w:ascii="Times New Roman" w:eastAsia="宋体" w:hAnsi="Times New Roman" w:cs="Times New Roman"/>
                <w:color w:val="000000"/>
                <w:sz w:val="24"/>
                <w:szCs w:val="24"/>
                <w:shd w:val="clear" w:color="auto" w:fill="FFFFFF"/>
              </w:rPr>
              <w:t>天的</w:t>
            </w:r>
            <w:r w:rsidRPr="00D20840">
              <w:rPr>
                <w:rFonts w:ascii="Times New Roman" w:eastAsia="宋体" w:hAnsi="Times New Roman" w:cs="Times New Roman"/>
                <w:color w:val="000000"/>
                <w:sz w:val="24"/>
                <w:szCs w:val="24"/>
                <w:shd w:val="clear" w:color="auto" w:fill="FFFFFF"/>
              </w:rPr>
              <w:t xml:space="preserve">SMA </w:t>
            </w:r>
            <w:r w:rsidRPr="00D20840">
              <w:rPr>
                <w:rFonts w:ascii="宋体" w:eastAsia="宋体" w:hAnsi="宋体" w:cs="宋体" w:hint="eastAsia"/>
                <w:color w:val="000000"/>
                <w:sz w:val="24"/>
                <w:szCs w:val="24"/>
                <w:shd w:val="clear" w:color="auto" w:fill="FFFFFF"/>
              </w:rPr>
              <w:t>Ⅰ</w:t>
            </w:r>
            <w:r w:rsidRPr="00D20840">
              <w:rPr>
                <w:rFonts w:ascii="Times New Roman" w:eastAsia="宋体" w:hAnsi="Times New Roman" w:cs="Times New Roman"/>
                <w:color w:val="000000"/>
                <w:sz w:val="24"/>
                <w:szCs w:val="24"/>
                <w:shd w:val="clear" w:color="auto" w:fill="FFFFFF"/>
              </w:rPr>
              <w:t>型小鼠脊髓组织中，前角运动神经元显著减少，并随着疾病发展，</w:t>
            </w:r>
            <w:r w:rsidRPr="00D20840">
              <w:rPr>
                <w:rFonts w:ascii="Times New Roman" w:eastAsia="宋体" w:hAnsi="Times New Roman" w:cs="Times New Roman"/>
                <w:color w:val="000000"/>
                <w:sz w:val="24"/>
                <w:szCs w:val="24"/>
                <w:shd w:val="clear" w:color="auto" w:fill="FFFFFF"/>
              </w:rPr>
              <w:t>P7</w:t>
            </w:r>
            <w:r w:rsidRPr="00D20840">
              <w:rPr>
                <w:rFonts w:ascii="Times New Roman" w:eastAsia="宋体" w:hAnsi="Times New Roman" w:cs="Times New Roman"/>
                <w:color w:val="000000"/>
                <w:sz w:val="24"/>
                <w:szCs w:val="24"/>
                <w:shd w:val="clear" w:color="auto" w:fill="FFFFFF"/>
              </w:rPr>
              <w:t>时期运动神经元减少更多，说明脊髓前角运动神经元随着</w:t>
            </w:r>
            <w:r w:rsidRPr="00D20840">
              <w:rPr>
                <w:rFonts w:ascii="Times New Roman" w:eastAsia="宋体" w:hAnsi="Times New Roman" w:cs="Times New Roman"/>
                <w:color w:val="000000"/>
                <w:sz w:val="24"/>
                <w:szCs w:val="24"/>
                <w:shd w:val="clear" w:color="auto" w:fill="FFFFFF"/>
              </w:rPr>
              <w:t>SMA</w:t>
            </w:r>
            <w:r w:rsidRPr="00D20840">
              <w:rPr>
                <w:rFonts w:ascii="Times New Roman" w:eastAsia="宋体" w:hAnsi="Times New Roman" w:cs="Times New Roman"/>
                <w:color w:val="000000"/>
                <w:sz w:val="24"/>
                <w:szCs w:val="24"/>
                <w:shd w:val="clear" w:color="auto" w:fill="FFFFFF"/>
              </w:rPr>
              <w:t>疾病的发展逐渐较少（图</w:t>
            </w:r>
            <w:r>
              <w:rPr>
                <w:rFonts w:ascii="Times New Roman" w:eastAsia="宋体" w:hAnsi="Times New Roman" w:cs="Times New Roman" w:hint="eastAsia"/>
                <w:color w:val="000000"/>
                <w:sz w:val="24"/>
                <w:szCs w:val="24"/>
                <w:shd w:val="clear" w:color="auto" w:fill="FFFFFF"/>
              </w:rPr>
              <w:t>9</w:t>
            </w:r>
            <w:r w:rsidRPr="00D20840">
              <w:rPr>
                <w:rFonts w:ascii="Times New Roman" w:eastAsia="宋体" w:hAnsi="Times New Roman" w:cs="Times New Roman"/>
                <w:color w:val="000000"/>
                <w:sz w:val="24"/>
                <w:szCs w:val="24"/>
                <w:shd w:val="clear" w:color="auto" w:fill="FFFFFF"/>
              </w:rPr>
              <w:t>）。</w:t>
            </w:r>
          </w:p>
          <w:p w:rsidR="003826D4" w:rsidRPr="00D20840" w:rsidRDefault="003826D4" w:rsidP="003826D4">
            <w:pPr>
              <w:spacing w:line="360" w:lineRule="auto"/>
              <w:jc w:val="center"/>
              <w:rPr>
                <w:rFonts w:ascii="Times New Roman" w:eastAsia="宋体" w:hAnsi="Times New Roman" w:cs="Times New Roman"/>
                <w:b/>
                <w:color w:val="000000"/>
                <w:sz w:val="24"/>
                <w:szCs w:val="24"/>
              </w:rPr>
            </w:pPr>
          </w:p>
          <w:p w:rsidR="003826D4" w:rsidRPr="00D20840" w:rsidRDefault="003826D4" w:rsidP="003826D4">
            <w:pPr>
              <w:spacing w:line="360" w:lineRule="auto"/>
              <w:jc w:val="center"/>
              <w:rPr>
                <w:rFonts w:ascii="Times New Roman" w:eastAsia="宋体" w:hAnsi="Times New Roman" w:cs="Times New Roman"/>
                <w:b/>
                <w:color w:val="000000"/>
                <w:sz w:val="24"/>
                <w:szCs w:val="24"/>
              </w:rPr>
            </w:pPr>
            <w:r w:rsidRPr="005467C1">
              <w:rPr>
                <w:rFonts w:ascii="Times New Roman" w:eastAsia="宋体" w:hAnsi="Times New Roman" w:cs="Times New Roman"/>
                <w:b/>
                <w:noProof/>
                <w:color w:val="000000"/>
                <w:sz w:val="24"/>
                <w:szCs w:val="24"/>
              </w:rPr>
              <w:lastRenderedPageBreak/>
              <w:drawing>
                <wp:inline distT="0" distB="0" distL="0" distR="0">
                  <wp:extent cx="5300980" cy="3893185"/>
                  <wp:effectExtent l="0" t="0" r="0" b="0"/>
                  <wp:docPr id="2" name="图片 2" descr="P147-191115-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47-191115-030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0980" cy="3893185"/>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图</w:t>
            </w:r>
            <w:r>
              <w:rPr>
                <w:rFonts w:ascii="Times New Roman" w:eastAsia="宋体" w:hAnsi="Times New Roman" w:cs="Times New Roman" w:hint="eastAsia"/>
                <w:color w:val="000000"/>
                <w:sz w:val="24"/>
                <w:szCs w:val="24"/>
              </w:rPr>
              <w:t>9</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型小鼠脊髓发育各阶段脊髓前角运动神经元变化</w:t>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C</w:t>
            </w:r>
            <w:r w:rsidRPr="00D20840">
              <w:rPr>
                <w:rFonts w:ascii="Times New Roman" w:eastAsia="宋体" w:hAnsi="Times New Roman" w:cs="Times New Roman"/>
                <w:color w:val="000000"/>
                <w:sz w:val="24"/>
                <w:szCs w:val="24"/>
              </w:rPr>
              <w:t>：出生</w:t>
            </w:r>
            <w:r w:rsidRPr="00D20840">
              <w:rPr>
                <w:rFonts w:ascii="Times New Roman" w:eastAsia="宋体" w:hAnsi="Times New Roman" w:cs="Times New Roman"/>
                <w:color w:val="000000"/>
                <w:sz w:val="24"/>
                <w:szCs w:val="24"/>
              </w:rPr>
              <w:t>1</w:t>
            </w:r>
            <w:r w:rsidRPr="00D20840">
              <w:rPr>
                <w:rFonts w:ascii="Times New Roman" w:eastAsia="宋体" w:hAnsi="Times New Roman" w:cs="Times New Roman"/>
                <w:color w:val="000000"/>
                <w:sz w:val="24"/>
                <w:szCs w:val="24"/>
              </w:rPr>
              <w:t>天的</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型小鼠脊髓前角运动神经元尼氏染色图；</w:t>
            </w:r>
            <w:r w:rsidRPr="00D20840">
              <w:rPr>
                <w:rFonts w:ascii="Times New Roman" w:eastAsia="宋体" w:hAnsi="Times New Roman" w:cs="Times New Roman"/>
                <w:color w:val="000000"/>
                <w:sz w:val="24"/>
                <w:szCs w:val="24"/>
              </w:rPr>
              <w:t>D</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E</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F</w:t>
            </w:r>
            <w:r w:rsidRPr="00D20840">
              <w:rPr>
                <w:rFonts w:ascii="Times New Roman" w:eastAsia="宋体" w:hAnsi="Times New Roman" w:cs="Times New Roman"/>
                <w:color w:val="000000"/>
                <w:sz w:val="24"/>
                <w:szCs w:val="24"/>
              </w:rPr>
              <w:t>：出生</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天的</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型小鼠脊髓前角运动神经元尼氏染色图；</w:t>
            </w:r>
            <w:r w:rsidRPr="00D20840">
              <w:rPr>
                <w:rFonts w:ascii="Times New Roman" w:eastAsia="宋体" w:hAnsi="Times New Roman" w:cs="Times New Roman"/>
                <w:color w:val="000000"/>
                <w:sz w:val="24"/>
                <w:szCs w:val="24"/>
              </w:rPr>
              <w:t>G</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H</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I</w:t>
            </w:r>
            <w:r w:rsidRPr="00D20840">
              <w:rPr>
                <w:rFonts w:ascii="Times New Roman" w:eastAsia="宋体" w:hAnsi="Times New Roman" w:cs="Times New Roman"/>
                <w:color w:val="000000"/>
                <w:sz w:val="24"/>
                <w:szCs w:val="24"/>
              </w:rPr>
              <w:t>：出生</w:t>
            </w:r>
            <w:r w:rsidRPr="00D20840">
              <w:rPr>
                <w:rFonts w:ascii="Times New Roman" w:eastAsia="宋体" w:hAnsi="Times New Roman" w:cs="Times New Roman"/>
                <w:color w:val="000000"/>
                <w:sz w:val="24"/>
                <w:szCs w:val="24"/>
              </w:rPr>
              <w:t>4</w:t>
            </w:r>
            <w:r w:rsidRPr="00D20840">
              <w:rPr>
                <w:rFonts w:ascii="Times New Roman" w:eastAsia="宋体" w:hAnsi="Times New Roman" w:cs="Times New Roman"/>
                <w:color w:val="000000"/>
                <w:sz w:val="24"/>
                <w:szCs w:val="24"/>
              </w:rPr>
              <w:t>天的</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型小鼠脊髓前角运动神经元尼氏染色图。其中</w:t>
            </w:r>
            <w:r w:rsidRPr="00D20840">
              <w:rPr>
                <w:rFonts w:ascii="Times New Roman" w:eastAsia="宋体" w:hAnsi="Times New Roman" w:cs="Times New Roman"/>
                <w:color w:val="000000"/>
                <w:sz w:val="24"/>
                <w:szCs w:val="24"/>
              </w:rPr>
              <w:t>A</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G</w:t>
            </w:r>
            <w:r w:rsidRPr="00D20840">
              <w:rPr>
                <w:rFonts w:ascii="Times New Roman" w:eastAsia="宋体" w:hAnsi="Times New Roman" w:cs="Times New Roman"/>
                <w:color w:val="000000"/>
                <w:sz w:val="24"/>
                <w:szCs w:val="24"/>
              </w:rPr>
              <w:t>为</w:t>
            </w:r>
            <w:r w:rsidRPr="00D20840">
              <w:rPr>
                <w:rFonts w:ascii="Times New Roman" w:eastAsia="宋体" w:hAnsi="Times New Roman" w:cs="Times New Roman"/>
                <w:color w:val="000000"/>
                <w:sz w:val="24"/>
                <w:szCs w:val="24"/>
              </w:rPr>
              <w:t>200</w:t>
            </w:r>
            <w:r w:rsidRPr="00D20840">
              <w:rPr>
                <w:rFonts w:ascii="Times New Roman" w:eastAsia="宋体" w:hAnsi="Times New Roman" w:cs="Times New Roman"/>
                <w:color w:val="000000"/>
                <w:sz w:val="24"/>
                <w:szCs w:val="24"/>
              </w:rPr>
              <w:t>倍镜下结果，</w:t>
            </w:r>
            <w:r w:rsidRPr="00D20840">
              <w:rPr>
                <w:rFonts w:ascii="Times New Roman" w:eastAsia="宋体" w:hAnsi="Times New Roman" w:cs="Times New Roman"/>
                <w:color w:val="000000"/>
                <w:sz w:val="24"/>
                <w:szCs w:val="24"/>
              </w:rPr>
              <w:t>B</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C</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E</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F</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H</w:t>
            </w:r>
            <w:r w:rsidRPr="00D20840">
              <w:rPr>
                <w:rFonts w:ascii="Times New Roman" w:eastAsia="宋体" w:hAnsi="Times New Roman" w:cs="Times New Roman"/>
                <w:color w:val="000000"/>
                <w:sz w:val="24"/>
                <w:szCs w:val="24"/>
              </w:rPr>
              <w:t>、</w:t>
            </w:r>
            <w:r w:rsidRPr="00D20840">
              <w:rPr>
                <w:rFonts w:ascii="Times New Roman" w:eastAsia="宋体" w:hAnsi="Times New Roman" w:cs="Times New Roman"/>
                <w:color w:val="000000"/>
                <w:sz w:val="24"/>
                <w:szCs w:val="24"/>
              </w:rPr>
              <w:t>I</w:t>
            </w:r>
            <w:r w:rsidRPr="00D20840">
              <w:rPr>
                <w:rFonts w:ascii="Times New Roman" w:eastAsia="宋体" w:hAnsi="Times New Roman" w:cs="Times New Roman"/>
                <w:color w:val="000000"/>
                <w:sz w:val="24"/>
                <w:szCs w:val="24"/>
              </w:rPr>
              <w:t>为</w:t>
            </w:r>
            <w:r w:rsidRPr="00D20840">
              <w:rPr>
                <w:rFonts w:ascii="Times New Roman" w:eastAsia="宋体" w:hAnsi="Times New Roman" w:cs="Times New Roman"/>
                <w:color w:val="000000"/>
                <w:sz w:val="24"/>
                <w:szCs w:val="24"/>
              </w:rPr>
              <w:t>400</w:t>
            </w:r>
            <w:r w:rsidRPr="00D20840">
              <w:rPr>
                <w:rFonts w:ascii="Times New Roman" w:eastAsia="宋体" w:hAnsi="Times New Roman" w:cs="Times New Roman"/>
                <w:color w:val="000000"/>
                <w:sz w:val="24"/>
                <w:szCs w:val="24"/>
              </w:rPr>
              <w:t>倍镜下结果，</w:t>
            </w:r>
            <w:r w:rsidRPr="00D20840">
              <w:rPr>
                <w:rFonts w:ascii="Times New Roman" w:eastAsia="宋体" w:hAnsi="Times New Roman" w:cs="Times New Roman"/>
                <w:color w:val="000000"/>
                <w:sz w:val="24"/>
                <w:szCs w:val="24"/>
              </w:rPr>
              <w:t>D</w:t>
            </w:r>
            <w:r w:rsidRPr="00D20840">
              <w:rPr>
                <w:rFonts w:ascii="Times New Roman" w:eastAsia="宋体" w:hAnsi="Times New Roman" w:cs="Times New Roman"/>
                <w:color w:val="000000"/>
                <w:sz w:val="24"/>
                <w:szCs w:val="24"/>
              </w:rPr>
              <w:t>为</w:t>
            </w:r>
            <w:r w:rsidRPr="00D20840">
              <w:rPr>
                <w:rFonts w:ascii="Times New Roman" w:eastAsia="宋体" w:hAnsi="Times New Roman" w:cs="Times New Roman"/>
                <w:color w:val="000000"/>
                <w:sz w:val="24"/>
                <w:szCs w:val="24"/>
              </w:rPr>
              <w:t>100</w:t>
            </w:r>
            <w:r w:rsidRPr="00D20840">
              <w:rPr>
                <w:rFonts w:ascii="Times New Roman" w:eastAsia="宋体" w:hAnsi="Times New Roman" w:cs="Times New Roman"/>
                <w:color w:val="000000"/>
                <w:sz w:val="24"/>
                <w:szCs w:val="24"/>
              </w:rPr>
              <w:t>倍镜下结果，箭头指示部位为被染成蓝紫色的脊髓前角运动神经元。</w:t>
            </w:r>
          </w:p>
          <w:p w:rsidR="003826D4" w:rsidRPr="00D20840" w:rsidRDefault="003826D4" w:rsidP="003826D4">
            <w:pPr>
              <w:numPr>
                <w:ilvl w:val="2"/>
                <w:numId w:val="2"/>
              </w:numPr>
              <w:spacing w:before="260" w:after="260" w:line="360" w:lineRule="auto"/>
              <w:outlineLvl w:val="2"/>
              <w:rPr>
                <w:rFonts w:ascii="Times New Roman" w:eastAsia="宋体" w:hAnsi="Times New Roman" w:cs="Times New Roman"/>
                <w:color w:val="000000"/>
                <w:sz w:val="24"/>
                <w:szCs w:val="24"/>
              </w:rPr>
            </w:pPr>
            <w:bookmarkStart w:id="35" w:name="_Toc34738401"/>
            <w:bookmarkStart w:id="36" w:name="_Toc34739421"/>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与</w:t>
            </w:r>
            <w:r w:rsidRPr="00D20840">
              <w:rPr>
                <w:rFonts w:ascii="Times New Roman" w:eastAsia="宋体" w:hAnsi="Times New Roman" w:cs="Times New Roman"/>
                <w:color w:val="000000"/>
                <w:sz w:val="24"/>
                <w:szCs w:val="24"/>
              </w:rPr>
              <w:t>ChAT</w:t>
            </w:r>
            <w:r w:rsidRPr="00D20840">
              <w:rPr>
                <w:rFonts w:ascii="Times New Roman" w:eastAsia="宋体" w:hAnsi="Times New Roman" w:cs="Times New Roman"/>
                <w:color w:val="000000"/>
                <w:sz w:val="24"/>
                <w:szCs w:val="24"/>
              </w:rPr>
              <w:t>免疫荧光共定位</w:t>
            </w:r>
            <w:bookmarkEnd w:id="35"/>
            <w:bookmarkEnd w:id="36"/>
          </w:p>
          <w:p w:rsidR="003826D4" w:rsidRPr="00D20840" w:rsidRDefault="003826D4" w:rsidP="003826D4">
            <w:pPr>
              <w:spacing w:line="360" w:lineRule="auto"/>
              <w:ind w:firstLine="42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的两个成员，</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主要定位于间脑、脑干及脊髓前角运动神经元，</w:t>
            </w:r>
            <w:r w:rsidRPr="00D20840">
              <w:rPr>
                <w:rFonts w:ascii="Times New Roman" w:eastAsia="宋体" w:hAnsi="Times New Roman" w:cs="Times New Roman"/>
                <w:color w:val="000000"/>
                <w:sz w:val="24"/>
                <w:szCs w:val="24"/>
              </w:rPr>
              <w:t>NOVA2</w:t>
            </w:r>
            <w:r w:rsidRPr="00D20840">
              <w:rPr>
                <w:rFonts w:ascii="Times New Roman" w:eastAsia="宋体" w:hAnsi="Times New Roman" w:cs="Times New Roman"/>
                <w:color w:val="000000"/>
                <w:sz w:val="24"/>
                <w:szCs w:val="24"/>
              </w:rPr>
              <w:t>主要位于大脑皮质、海马和脊髓后角神经元。上述研究发现，</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型小鼠出生后不同时间点，随着疾病不断发展，脊髓组织中</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表达水平显著降低，脊髓前角运动神经元逐渐减少，我们猜测</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型小鼠中两者之间存在某种联系。因此，在脊髓组织中，通过免疫荧光共定位，我们发现，</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与脊髓前角运动神经元标记物</w:t>
            </w:r>
            <w:r w:rsidRPr="00D20840">
              <w:rPr>
                <w:rFonts w:ascii="Times New Roman" w:eastAsia="宋体" w:hAnsi="Times New Roman" w:cs="Times New Roman"/>
                <w:color w:val="000000"/>
                <w:sz w:val="24"/>
                <w:szCs w:val="24"/>
              </w:rPr>
              <w:t>ChAT</w:t>
            </w:r>
            <w:r w:rsidRPr="00D20840">
              <w:rPr>
                <w:rFonts w:ascii="Times New Roman" w:eastAsia="宋体" w:hAnsi="Times New Roman" w:cs="Times New Roman"/>
                <w:color w:val="000000"/>
                <w:sz w:val="24"/>
                <w:szCs w:val="24"/>
              </w:rPr>
              <w:t>均在脊髓组织中表达，</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可能调控</w:t>
            </w:r>
            <w:r w:rsidRPr="00D20840">
              <w:rPr>
                <w:rFonts w:ascii="Times New Roman" w:eastAsia="宋体" w:hAnsi="Times New Roman" w:cs="Times New Roman"/>
                <w:color w:val="000000"/>
                <w:sz w:val="24"/>
                <w:szCs w:val="24"/>
              </w:rPr>
              <w:t>ChAT</w:t>
            </w:r>
            <w:r w:rsidRPr="00D20840">
              <w:rPr>
                <w:rFonts w:ascii="Times New Roman" w:eastAsia="宋体" w:hAnsi="Times New Roman" w:cs="Times New Roman"/>
                <w:color w:val="000000"/>
                <w:sz w:val="24"/>
                <w:szCs w:val="24"/>
              </w:rPr>
              <w:t>的表达，其减少，导致脊髓前角运动神经元逐渐变性、减少，从而影响</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疾病的严重程度（图</w:t>
            </w:r>
            <w:r w:rsidRPr="00D20840">
              <w:rPr>
                <w:rFonts w:ascii="Times New Roman" w:eastAsia="宋体" w:hAnsi="Times New Roman" w:cs="Times New Roman"/>
                <w:color w:val="000000"/>
                <w:sz w:val="24"/>
                <w:szCs w:val="24"/>
              </w:rPr>
              <w:t>1</w:t>
            </w:r>
            <w:r>
              <w:rPr>
                <w:rFonts w:ascii="Times New Roman" w:eastAsia="宋体" w:hAnsi="Times New Roman" w:cs="Times New Roman" w:hint="eastAsia"/>
                <w:color w:val="000000"/>
                <w:sz w:val="24"/>
                <w:szCs w:val="24"/>
              </w:rPr>
              <w:t>0</w:t>
            </w:r>
            <w:r w:rsidRPr="00D20840">
              <w:rPr>
                <w:rFonts w:ascii="Times New Roman" w:eastAsia="宋体" w:hAnsi="Times New Roman" w:cs="Times New Roman"/>
                <w:color w:val="000000"/>
                <w:sz w:val="24"/>
                <w:szCs w:val="24"/>
              </w:rPr>
              <w:t>）。</w:t>
            </w:r>
          </w:p>
          <w:p w:rsidR="003826D4" w:rsidRPr="00D20840" w:rsidRDefault="003826D4" w:rsidP="003826D4">
            <w:pPr>
              <w:spacing w:line="360" w:lineRule="auto"/>
              <w:ind w:firstLineChars="400" w:firstLine="964"/>
              <w:jc w:val="center"/>
              <w:rPr>
                <w:rFonts w:ascii="Times New Roman" w:eastAsia="宋体" w:hAnsi="Times New Roman" w:cs="Times New Roman"/>
                <w:b/>
                <w:color w:val="000000"/>
                <w:sz w:val="24"/>
                <w:szCs w:val="24"/>
              </w:rPr>
            </w:pPr>
            <w:r w:rsidRPr="005467C1">
              <w:rPr>
                <w:rFonts w:ascii="Times New Roman" w:eastAsia="宋体" w:hAnsi="Times New Roman" w:cs="Times New Roman"/>
                <w:b/>
                <w:noProof/>
                <w:color w:val="000000"/>
                <w:sz w:val="24"/>
                <w:szCs w:val="24"/>
              </w:rPr>
              <w:lastRenderedPageBreak/>
              <w:drawing>
                <wp:inline distT="0" distB="0" distL="0" distR="0">
                  <wp:extent cx="4858385" cy="3528695"/>
                  <wp:effectExtent l="0" t="0" r="0" b="0"/>
                  <wp:docPr id="11" name="图片 1" descr="SP7-NOVA1+CHAT-40X-19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7-NOVA1+CHAT-40X-191017-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8385" cy="3528695"/>
                          </a:xfrm>
                          <a:prstGeom prst="rect">
                            <a:avLst/>
                          </a:prstGeom>
                          <a:noFill/>
                          <a:ln>
                            <a:noFill/>
                          </a:ln>
                        </pic:spPr>
                      </pic:pic>
                    </a:graphicData>
                  </a:graphic>
                </wp:inline>
              </w:drawing>
            </w:r>
          </w:p>
          <w:p w:rsidR="003826D4" w:rsidRPr="00D20840" w:rsidRDefault="003826D4" w:rsidP="003826D4">
            <w:pPr>
              <w:spacing w:line="360" w:lineRule="auto"/>
              <w:jc w:val="center"/>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图</w:t>
            </w:r>
            <w:r w:rsidRPr="00D20840">
              <w:rPr>
                <w:rFonts w:ascii="Times New Roman" w:eastAsia="宋体" w:hAnsi="Times New Roman" w:cs="Times New Roman"/>
                <w:color w:val="000000"/>
                <w:sz w:val="24"/>
                <w:szCs w:val="24"/>
              </w:rPr>
              <w:t>1</w:t>
            </w:r>
            <w:r>
              <w:rPr>
                <w:rFonts w:ascii="Times New Roman" w:eastAsia="宋体" w:hAnsi="Times New Roman" w:cs="Times New Roman" w:hint="eastAsia"/>
                <w:color w:val="000000"/>
                <w:sz w:val="24"/>
                <w:szCs w:val="24"/>
              </w:rPr>
              <w:t>0</w:t>
            </w:r>
            <w:r w:rsidRPr="00D20840">
              <w:rPr>
                <w:rFonts w:ascii="Times New Roman" w:eastAsia="宋体" w:hAnsi="Times New Roman" w:cs="Times New Roman"/>
                <w:color w:val="000000"/>
                <w:sz w:val="24"/>
                <w:szCs w:val="24"/>
              </w:rPr>
              <w:t xml:space="preserve">. 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型小鼠脊髓组织中</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与</w:t>
            </w:r>
            <w:r w:rsidRPr="00D20840">
              <w:rPr>
                <w:rFonts w:ascii="Times New Roman" w:eastAsia="宋体" w:hAnsi="Times New Roman" w:cs="Times New Roman"/>
                <w:color w:val="000000"/>
                <w:sz w:val="24"/>
                <w:szCs w:val="24"/>
              </w:rPr>
              <w:t>ChAT</w:t>
            </w:r>
            <w:r w:rsidRPr="00D20840">
              <w:rPr>
                <w:rFonts w:ascii="Times New Roman" w:eastAsia="宋体" w:hAnsi="Times New Roman" w:cs="Times New Roman"/>
                <w:color w:val="000000"/>
                <w:sz w:val="24"/>
                <w:szCs w:val="24"/>
              </w:rPr>
              <w:t>免疫荧光共定位（</w:t>
            </w:r>
            <w:r w:rsidRPr="00D20840">
              <w:rPr>
                <w:rFonts w:ascii="Times New Roman" w:eastAsia="宋体" w:hAnsi="Times New Roman" w:cs="Times New Roman"/>
                <w:bCs/>
                <w:color w:val="000000"/>
                <w:sz w:val="24"/>
                <w:szCs w:val="24"/>
              </w:rPr>
              <w:t>×</w:t>
            </w:r>
            <w:r w:rsidRPr="00D20840">
              <w:rPr>
                <w:rFonts w:ascii="Times New Roman" w:eastAsia="宋体" w:hAnsi="Times New Roman" w:cs="Times New Roman"/>
                <w:color w:val="000000"/>
                <w:sz w:val="24"/>
                <w:szCs w:val="24"/>
              </w:rPr>
              <w:t>400</w:t>
            </w:r>
            <w:r w:rsidRPr="00D20840">
              <w:rPr>
                <w:rFonts w:ascii="Times New Roman" w:eastAsia="宋体" w:hAnsi="Times New Roman" w:cs="Times New Roman"/>
                <w:color w:val="000000"/>
                <w:sz w:val="24"/>
                <w:szCs w:val="24"/>
              </w:rPr>
              <w:t>）</w:t>
            </w:r>
          </w:p>
          <w:p w:rsidR="003826D4" w:rsidRPr="00D20840" w:rsidRDefault="003826D4" w:rsidP="003826D4">
            <w:pPr>
              <w:spacing w:line="360" w:lineRule="auto"/>
              <w:ind w:firstLine="420"/>
              <w:rPr>
                <w:rFonts w:ascii="Times New Roman" w:eastAsia="宋体" w:hAnsi="Times New Roman" w:cs="Times New Roman"/>
                <w:color w:val="000000"/>
                <w:sz w:val="24"/>
                <w:szCs w:val="24"/>
              </w:rPr>
            </w:pPr>
          </w:p>
          <w:p w:rsidR="003826D4" w:rsidRPr="00D20840" w:rsidRDefault="003826D4" w:rsidP="003826D4">
            <w:pPr>
              <w:spacing w:line="360" w:lineRule="auto"/>
              <w:ind w:firstLine="420"/>
              <w:rPr>
                <w:rFonts w:ascii="Times New Roman" w:eastAsia="宋体" w:hAnsi="Times New Roman" w:cs="Times New Roman"/>
                <w:color w:val="000000"/>
                <w:sz w:val="24"/>
                <w:szCs w:val="24"/>
              </w:rPr>
            </w:pPr>
            <w:r w:rsidRPr="00D20840">
              <w:rPr>
                <w:rFonts w:ascii="Times New Roman" w:eastAsia="宋体" w:hAnsi="Times New Roman" w:cs="Times New Roman"/>
                <w:color w:val="000000"/>
                <w:sz w:val="24"/>
                <w:szCs w:val="24"/>
              </w:rPr>
              <w:t>以上结果显示，</w:t>
            </w:r>
            <w:r w:rsidRPr="00D20840">
              <w:rPr>
                <w:rFonts w:ascii="Times New Roman" w:eastAsia="宋体" w:hAnsi="Times New Roman" w:cs="Times New Roman"/>
                <w:color w:val="000000"/>
                <w:sz w:val="24"/>
                <w:szCs w:val="24"/>
              </w:rPr>
              <w:t xml:space="preserve">SMA </w:t>
            </w:r>
            <w:r w:rsidRPr="00D20840">
              <w:rPr>
                <w:rFonts w:ascii="宋体" w:eastAsia="宋体" w:hAnsi="宋体" w:cs="宋体" w:hint="eastAsia"/>
                <w:color w:val="000000"/>
                <w:sz w:val="24"/>
                <w:szCs w:val="24"/>
              </w:rPr>
              <w:t>Ⅰ</w:t>
            </w:r>
            <w:r w:rsidRPr="00D20840">
              <w:rPr>
                <w:rFonts w:ascii="Times New Roman" w:eastAsia="宋体" w:hAnsi="Times New Roman" w:cs="Times New Roman"/>
                <w:color w:val="000000"/>
                <w:sz w:val="24"/>
                <w:szCs w:val="24"/>
              </w:rPr>
              <w:t>型小鼠从</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症状出现前</w:t>
            </w:r>
            <w:r w:rsidRPr="00D20840">
              <w:rPr>
                <w:rFonts w:ascii="Times New Roman" w:eastAsia="宋体" w:hAnsi="Times New Roman" w:cs="Times New Roman"/>
                <w:color w:val="000000"/>
                <w:sz w:val="24"/>
                <w:szCs w:val="24"/>
              </w:rPr>
              <w:t>P1</w:t>
            </w:r>
            <w:r w:rsidRPr="00D20840">
              <w:rPr>
                <w:rFonts w:ascii="Times New Roman" w:eastAsia="宋体" w:hAnsi="Times New Roman" w:cs="Times New Roman"/>
                <w:color w:val="000000"/>
                <w:sz w:val="24"/>
                <w:szCs w:val="24"/>
              </w:rPr>
              <w:t>至疾病早期</w:t>
            </w:r>
            <w:r w:rsidRPr="00D20840">
              <w:rPr>
                <w:rFonts w:ascii="Times New Roman" w:eastAsia="宋体" w:hAnsi="Times New Roman" w:cs="Times New Roman"/>
                <w:color w:val="000000"/>
                <w:sz w:val="24"/>
                <w:szCs w:val="24"/>
              </w:rPr>
              <w:t>P4</w:t>
            </w:r>
            <w:r w:rsidRPr="00D20840">
              <w:rPr>
                <w:rFonts w:ascii="Times New Roman" w:eastAsia="宋体" w:hAnsi="Times New Roman" w:cs="Times New Roman"/>
                <w:color w:val="000000"/>
                <w:sz w:val="24"/>
                <w:szCs w:val="24"/>
              </w:rPr>
              <w:t>再至疾病后期</w:t>
            </w:r>
            <w:r w:rsidRPr="00D20840">
              <w:rPr>
                <w:rFonts w:ascii="Times New Roman" w:eastAsia="宋体" w:hAnsi="Times New Roman" w:cs="Times New Roman"/>
                <w:color w:val="000000"/>
                <w:sz w:val="24"/>
                <w:szCs w:val="24"/>
              </w:rPr>
              <w:t>P7</w:t>
            </w:r>
            <w:r w:rsidRPr="00D20840">
              <w:rPr>
                <w:rFonts w:ascii="Times New Roman" w:eastAsia="宋体" w:hAnsi="Times New Roman" w:cs="Times New Roman"/>
                <w:color w:val="000000"/>
                <w:sz w:val="24"/>
                <w:szCs w:val="24"/>
              </w:rPr>
              <w:t>，随着</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疾病不断加重，脊髓组织中</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，尤其是</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表达水平逐渐下调，同时，脊髓前角</w:t>
            </w:r>
            <w:r w:rsidRPr="00D20840">
              <w:rPr>
                <w:rFonts w:ascii="Times New Roman" w:eastAsia="宋体" w:hAnsi="Times New Roman" w:cs="Times New Roman"/>
                <w:color w:val="000000"/>
                <w:sz w:val="24"/>
                <w:szCs w:val="24"/>
              </w:rPr>
              <w:t>α</w:t>
            </w:r>
            <w:r w:rsidRPr="00D20840">
              <w:rPr>
                <w:rFonts w:ascii="Times New Roman" w:eastAsia="宋体" w:hAnsi="Times New Roman" w:cs="Times New Roman"/>
                <w:color w:val="000000"/>
                <w:sz w:val="24"/>
                <w:szCs w:val="24"/>
              </w:rPr>
              <w:t>运动神经元逐渐减少，</w:t>
            </w:r>
            <w:r w:rsidRPr="00D20840">
              <w:rPr>
                <w:rFonts w:ascii="Times New Roman" w:eastAsia="宋体" w:hAnsi="Times New Roman" w:cs="Times New Roman"/>
                <w:color w:val="000000"/>
                <w:sz w:val="24"/>
                <w:szCs w:val="24"/>
              </w:rPr>
              <w:t>SMN</w:t>
            </w:r>
            <w:r w:rsidRPr="00D20840">
              <w:rPr>
                <w:rFonts w:ascii="Times New Roman" w:eastAsia="宋体" w:hAnsi="Times New Roman" w:cs="Times New Roman"/>
                <w:color w:val="000000"/>
                <w:sz w:val="24"/>
                <w:szCs w:val="24"/>
              </w:rPr>
              <w:t>蛋白水平及</w:t>
            </w:r>
            <w:r w:rsidRPr="00D20840">
              <w:rPr>
                <w:rFonts w:ascii="Times New Roman" w:eastAsia="宋体" w:hAnsi="Times New Roman" w:cs="Times New Roman"/>
                <w:i/>
                <w:color w:val="000000"/>
                <w:sz w:val="24"/>
                <w:szCs w:val="24"/>
              </w:rPr>
              <w:t>SMN</w:t>
            </w:r>
            <w:r w:rsidRPr="00D20840">
              <w:rPr>
                <w:rFonts w:ascii="Times New Roman" w:eastAsia="宋体" w:hAnsi="Times New Roman" w:cs="Times New Roman"/>
                <w:color w:val="000000"/>
                <w:sz w:val="24"/>
                <w:szCs w:val="24"/>
              </w:rPr>
              <w:t>2</w:t>
            </w:r>
            <w:r w:rsidRPr="00D20840">
              <w:rPr>
                <w:rFonts w:ascii="Times New Roman" w:eastAsia="宋体" w:hAnsi="Times New Roman" w:cs="Times New Roman"/>
                <w:color w:val="000000"/>
                <w:sz w:val="24"/>
                <w:szCs w:val="24"/>
              </w:rPr>
              <w:t>外显子</w:t>
            </w:r>
            <w:r w:rsidRPr="00D20840">
              <w:rPr>
                <w:rFonts w:ascii="Times New Roman" w:eastAsia="宋体" w:hAnsi="Times New Roman" w:cs="Times New Roman"/>
                <w:color w:val="000000"/>
                <w:sz w:val="24"/>
                <w:szCs w:val="24"/>
              </w:rPr>
              <w:t>7</w:t>
            </w:r>
            <w:r w:rsidRPr="00D20840">
              <w:rPr>
                <w:rFonts w:ascii="Times New Roman" w:eastAsia="宋体" w:hAnsi="Times New Roman" w:cs="Times New Roman"/>
                <w:color w:val="000000"/>
                <w:sz w:val="24"/>
                <w:szCs w:val="24"/>
              </w:rPr>
              <w:t>列入水平降低，而</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又与脊髓前角</w:t>
            </w:r>
            <w:r w:rsidRPr="00D20840">
              <w:rPr>
                <w:rFonts w:ascii="Times New Roman" w:eastAsia="宋体" w:hAnsi="Times New Roman" w:cs="Times New Roman"/>
                <w:color w:val="000000"/>
                <w:sz w:val="24"/>
                <w:szCs w:val="24"/>
              </w:rPr>
              <w:t>α</w:t>
            </w:r>
            <w:r w:rsidRPr="00D20840">
              <w:rPr>
                <w:rFonts w:ascii="Times New Roman" w:eastAsia="宋体" w:hAnsi="Times New Roman" w:cs="Times New Roman"/>
                <w:color w:val="000000"/>
                <w:sz w:val="24"/>
                <w:szCs w:val="24"/>
              </w:rPr>
              <w:t>运动神经元共定位，提示</w:t>
            </w:r>
            <w:r w:rsidRPr="00D20840">
              <w:rPr>
                <w:rFonts w:ascii="Times New Roman" w:eastAsia="宋体" w:hAnsi="Times New Roman" w:cs="Times New Roman"/>
                <w:color w:val="000000"/>
                <w:sz w:val="24"/>
                <w:szCs w:val="24"/>
              </w:rPr>
              <w:t>NOVA</w:t>
            </w:r>
            <w:r w:rsidRPr="00D20840">
              <w:rPr>
                <w:rFonts w:ascii="Times New Roman" w:eastAsia="宋体" w:hAnsi="Times New Roman" w:cs="Times New Roman"/>
                <w:color w:val="000000"/>
                <w:sz w:val="24"/>
                <w:szCs w:val="24"/>
              </w:rPr>
              <w:t>家族尤其是</w:t>
            </w:r>
            <w:r w:rsidRPr="00D20840">
              <w:rPr>
                <w:rFonts w:ascii="Times New Roman" w:eastAsia="宋体" w:hAnsi="Times New Roman" w:cs="Times New Roman"/>
                <w:color w:val="000000"/>
                <w:sz w:val="24"/>
                <w:szCs w:val="24"/>
              </w:rPr>
              <w:t>NOVA1</w:t>
            </w:r>
            <w:r w:rsidRPr="00D20840">
              <w:rPr>
                <w:rFonts w:ascii="Times New Roman" w:eastAsia="宋体" w:hAnsi="Times New Roman" w:cs="Times New Roman"/>
                <w:color w:val="000000"/>
                <w:sz w:val="24"/>
                <w:szCs w:val="24"/>
              </w:rPr>
              <w:t>在</w:t>
            </w:r>
            <w:r w:rsidRPr="00D20840">
              <w:rPr>
                <w:rFonts w:ascii="Times New Roman" w:eastAsia="宋体" w:hAnsi="Times New Roman" w:cs="Times New Roman"/>
                <w:color w:val="000000"/>
                <w:sz w:val="24"/>
                <w:szCs w:val="24"/>
              </w:rPr>
              <w:t>SMA</w:t>
            </w:r>
            <w:r w:rsidRPr="00D20840">
              <w:rPr>
                <w:rFonts w:ascii="Times New Roman" w:eastAsia="宋体" w:hAnsi="Times New Roman" w:cs="Times New Roman"/>
                <w:color w:val="000000"/>
                <w:sz w:val="24"/>
                <w:szCs w:val="24"/>
              </w:rPr>
              <w:t>疾病发展中具有重要作用。</w:t>
            </w:r>
          </w:p>
          <w:p w:rsidR="003826D4" w:rsidRPr="005467C1" w:rsidRDefault="003826D4" w:rsidP="003826D4">
            <w:pPr>
              <w:spacing w:line="360" w:lineRule="auto"/>
              <w:rPr>
                <w:rFonts w:ascii="Times New Roman" w:eastAsia="宋体" w:hAnsi="Times New Roman" w:cs="Times New Roman"/>
                <w:sz w:val="24"/>
                <w:szCs w:val="24"/>
              </w:rPr>
            </w:pPr>
          </w:p>
          <w:p w:rsidR="003826D4" w:rsidRPr="005467C1" w:rsidRDefault="003826D4" w:rsidP="003826D4">
            <w:pPr>
              <w:spacing w:line="360" w:lineRule="auto"/>
              <w:rPr>
                <w:rFonts w:ascii="Times New Roman" w:eastAsia="宋体" w:hAnsi="Times New Roman" w:cs="Times New Roman"/>
                <w:sz w:val="24"/>
                <w:szCs w:val="24"/>
              </w:rPr>
            </w:pPr>
          </w:p>
          <w:p w:rsidR="003826D4" w:rsidRDefault="003826D4" w:rsidP="003826D4">
            <w:pPr>
              <w:spacing w:line="360" w:lineRule="auto"/>
              <w:rPr>
                <w:rFonts w:ascii="Times New Roman" w:eastAsia="宋体" w:hAnsi="Times New Roman" w:cs="Times New Roman"/>
                <w:sz w:val="24"/>
                <w:szCs w:val="24"/>
              </w:rPr>
            </w:pPr>
          </w:p>
          <w:p w:rsidR="003826D4" w:rsidRDefault="003826D4" w:rsidP="003826D4">
            <w:pPr>
              <w:spacing w:line="360" w:lineRule="auto"/>
              <w:rPr>
                <w:rFonts w:ascii="Times New Roman" w:eastAsia="宋体" w:hAnsi="Times New Roman" w:cs="Times New Roman"/>
                <w:sz w:val="24"/>
                <w:szCs w:val="24"/>
              </w:rPr>
            </w:pPr>
          </w:p>
          <w:p w:rsidR="00942C1C" w:rsidRDefault="00942C1C" w:rsidP="003826D4">
            <w:pPr>
              <w:spacing w:line="360" w:lineRule="auto"/>
              <w:rPr>
                <w:rFonts w:ascii="Times New Roman" w:eastAsia="宋体" w:hAnsi="Times New Roman" w:cs="Times New Roman"/>
                <w:sz w:val="24"/>
                <w:szCs w:val="24"/>
              </w:rPr>
            </w:pPr>
          </w:p>
          <w:p w:rsidR="00942C1C" w:rsidRDefault="00942C1C" w:rsidP="003826D4">
            <w:pPr>
              <w:spacing w:line="360" w:lineRule="auto"/>
              <w:rPr>
                <w:rFonts w:ascii="Times New Roman" w:eastAsia="宋体" w:hAnsi="Times New Roman" w:cs="Times New Roman"/>
                <w:sz w:val="24"/>
                <w:szCs w:val="24"/>
              </w:rPr>
            </w:pPr>
          </w:p>
          <w:p w:rsidR="00942C1C" w:rsidRDefault="00942C1C" w:rsidP="003826D4">
            <w:pPr>
              <w:spacing w:line="360" w:lineRule="auto"/>
              <w:rPr>
                <w:rFonts w:ascii="Times New Roman" w:eastAsia="宋体" w:hAnsi="Times New Roman" w:cs="Times New Roman"/>
                <w:sz w:val="24"/>
                <w:szCs w:val="24"/>
              </w:rPr>
            </w:pPr>
          </w:p>
          <w:p w:rsidR="00942C1C" w:rsidRDefault="00942C1C" w:rsidP="003826D4">
            <w:pPr>
              <w:spacing w:line="360" w:lineRule="auto"/>
              <w:rPr>
                <w:rFonts w:ascii="Times New Roman" w:eastAsia="宋体" w:hAnsi="Times New Roman" w:cs="Times New Roman"/>
                <w:sz w:val="24"/>
                <w:szCs w:val="24"/>
              </w:rPr>
            </w:pPr>
          </w:p>
          <w:p w:rsidR="00942C1C" w:rsidRDefault="00942C1C" w:rsidP="003826D4">
            <w:pPr>
              <w:spacing w:line="360" w:lineRule="auto"/>
              <w:rPr>
                <w:rFonts w:ascii="Times New Roman" w:eastAsia="宋体" w:hAnsi="Times New Roman" w:cs="Times New Roman"/>
                <w:sz w:val="24"/>
                <w:szCs w:val="24"/>
              </w:rPr>
            </w:pPr>
          </w:p>
          <w:p w:rsidR="00942C1C" w:rsidRPr="005467C1" w:rsidRDefault="00942C1C" w:rsidP="003826D4">
            <w:pPr>
              <w:spacing w:line="360" w:lineRule="auto"/>
              <w:rPr>
                <w:rFonts w:ascii="Times New Roman" w:eastAsia="宋体" w:hAnsi="Times New Roman" w:cs="Times New Roman"/>
                <w:sz w:val="24"/>
                <w:szCs w:val="24"/>
              </w:rPr>
            </w:pPr>
          </w:p>
          <w:p w:rsidR="003826D4" w:rsidRPr="0082115B" w:rsidRDefault="003826D4" w:rsidP="003826D4">
            <w:pPr>
              <w:spacing w:line="360" w:lineRule="auto"/>
              <w:jc w:val="center"/>
              <w:rPr>
                <w:rFonts w:ascii="Times New Roman" w:eastAsia="宋体" w:hAnsi="Times New Roman" w:cs="Times New Roman"/>
                <w:b/>
                <w:sz w:val="28"/>
                <w:szCs w:val="28"/>
              </w:rPr>
            </w:pPr>
            <w:r w:rsidRPr="0082115B">
              <w:rPr>
                <w:rFonts w:ascii="Times New Roman" w:eastAsia="宋体" w:hAnsi="Times New Roman" w:cs="Times New Roman"/>
                <w:b/>
                <w:sz w:val="28"/>
                <w:szCs w:val="28"/>
              </w:rPr>
              <w:lastRenderedPageBreak/>
              <w:t>应用研究</w:t>
            </w:r>
          </w:p>
          <w:p w:rsidR="003826D4" w:rsidRPr="00D02C57" w:rsidRDefault="003826D4" w:rsidP="003826D4">
            <w:pPr>
              <w:spacing w:before="260" w:after="260" w:line="360" w:lineRule="auto"/>
              <w:outlineLvl w:val="2"/>
              <w:rPr>
                <w:rFonts w:ascii="Times New Roman" w:eastAsia="宋体" w:hAnsi="Times New Roman" w:cs="Times New Roman"/>
                <w:b/>
                <w:color w:val="000000"/>
                <w:sz w:val="28"/>
                <w:szCs w:val="24"/>
              </w:rPr>
            </w:pPr>
            <w:r w:rsidRPr="00D02C57">
              <w:rPr>
                <w:rFonts w:ascii="Times New Roman" w:eastAsia="宋体" w:hAnsi="Times New Roman" w:cs="Times New Roman" w:hint="eastAsia"/>
                <w:b/>
                <w:color w:val="000000"/>
                <w:sz w:val="28"/>
                <w:szCs w:val="24"/>
              </w:rPr>
              <w:t>1</w:t>
            </w:r>
            <w:r w:rsidRPr="00D02C57">
              <w:rPr>
                <w:rFonts w:ascii="Times New Roman" w:eastAsia="宋体" w:hAnsi="Times New Roman" w:cs="Times New Roman"/>
                <w:b/>
                <w:color w:val="000000"/>
                <w:sz w:val="28"/>
                <w:szCs w:val="24"/>
              </w:rPr>
              <w:t>实验动物</w:t>
            </w:r>
          </w:p>
          <w:p w:rsidR="003826D4" w:rsidRPr="00D02C57" w:rsidRDefault="003826D4" w:rsidP="003826D4">
            <w:pPr>
              <w:spacing w:before="260" w:after="260" w:line="360" w:lineRule="auto"/>
              <w:outlineLvl w:val="2"/>
              <w:rPr>
                <w:rFonts w:ascii="Times New Roman" w:eastAsia="宋体" w:hAnsi="Times New Roman" w:cs="Times New Roman"/>
                <w:b/>
                <w:color w:val="000000"/>
                <w:sz w:val="24"/>
                <w:szCs w:val="24"/>
              </w:rPr>
            </w:pPr>
            <w:r w:rsidRPr="00D02C57">
              <w:rPr>
                <w:rFonts w:ascii="Times New Roman" w:eastAsia="宋体" w:hAnsi="Times New Roman" w:cs="Times New Roman" w:hint="eastAsia"/>
                <w:b/>
                <w:color w:val="000000"/>
                <w:sz w:val="24"/>
                <w:szCs w:val="24"/>
              </w:rPr>
              <w:t>1.1</w:t>
            </w:r>
            <w:r w:rsidRPr="00D02C57">
              <w:rPr>
                <w:rFonts w:ascii="Times New Roman" w:eastAsia="宋体" w:hAnsi="Times New Roman" w:cs="Times New Roman"/>
                <w:b/>
                <w:color w:val="000000"/>
                <w:sz w:val="24"/>
                <w:szCs w:val="24"/>
              </w:rPr>
              <w:t>动物来源</w:t>
            </w:r>
          </w:p>
          <w:p w:rsidR="003826D4" w:rsidRPr="00C51F2B" w:rsidRDefault="003826D4" w:rsidP="003826D4">
            <w:pPr>
              <w:spacing w:line="360" w:lineRule="auto"/>
              <w:ind w:firstLine="420"/>
              <w:rPr>
                <w:rFonts w:ascii="Times New Roman" w:eastAsia="宋体" w:hAnsi="Times New Roman" w:cs="Times New Roman"/>
                <w:color w:val="000000"/>
                <w:sz w:val="24"/>
                <w:szCs w:val="24"/>
              </w:rPr>
            </w:pPr>
            <w:r w:rsidRPr="00C51F2B">
              <w:rPr>
                <w:rFonts w:ascii="Times New Roman" w:eastAsia="宋体" w:hAnsi="Times New Roman" w:cs="Times New Roman"/>
                <w:color w:val="000000"/>
                <w:sz w:val="24"/>
                <w:szCs w:val="24"/>
              </w:rPr>
              <w:t>FVB.Cg-Smn1</w:t>
            </w:r>
            <w:r w:rsidRPr="00851122">
              <w:rPr>
                <w:rFonts w:ascii="Times New Roman" w:eastAsia="宋体" w:hAnsi="Times New Roman" w:cs="Times New Roman"/>
                <w:color w:val="000000"/>
                <w:sz w:val="24"/>
                <w:szCs w:val="24"/>
                <w:vertAlign w:val="superscript"/>
              </w:rPr>
              <w:t xml:space="preserve">tm1Hung </w:t>
            </w:r>
            <w:r w:rsidRPr="00C51F2B">
              <w:rPr>
                <w:rFonts w:ascii="Times New Roman" w:eastAsia="宋体" w:hAnsi="Times New Roman" w:cs="Times New Roman"/>
                <w:color w:val="000000"/>
                <w:sz w:val="24"/>
                <w:szCs w:val="24"/>
              </w:rPr>
              <w:t>Tg(SMN2)2Hung/J</w:t>
            </w:r>
            <w:r w:rsidRPr="00C51F2B">
              <w:rPr>
                <w:rFonts w:ascii="Times New Roman" w:eastAsia="宋体" w:hAnsi="Times New Roman" w:cs="Times New Roman"/>
                <w:color w:val="000000"/>
                <w:sz w:val="24"/>
                <w:szCs w:val="24"/>
              </w:rPr>
              <w:t>小鼠来源于</w:t>
            </w:r>
            <w:r w:rsidRPr="00C51F2B">
              <w:rPr>
                <w:rFonts w:ascii="Times New Roman" w:eastAsia="宋体" w:hAnsi="Times New Roman" w:cs="Times New Roman"/>
                <w:color w:val="000000"/>
                <w:sz w:val="24"/>
                <w:szCs w:val="24"/>
              </w:rPr>
              <w:t>JAX</w:t>
            </w:r>
            <w:r w:rsidRPr="00C51F2B">
              <w:rPr>
                <w:rFonts w:ascii="Times New Roman" w:eastAsia="宋体" w:hAnsi="Times New Roman" w:cs="Times New Roman"/>
                <w:color w:val="000000"/>
                <w:sz w:val="24"/>
                <w:szCs w:val="24"/>
              </w:rPr>
              <w:t>实验室（</w:t>
            </w:r>
            <w:r w:rsidRPr="00C51F2B">
              <w:rPr>
                <w:rFonts w:ascii="Times New Roman" w:eastAsia="宋体" w:hAnsi="Times New Roman" w:cs="Times New Roman"/>
                <w:color w:val="000000"/>
                <w:sz w:val="24"/>
                <w:szCs w:val="24"/>
              </w:rPr>
              <w:t>Stock Number</w:t>
            </w:r>
            <w:r w:rsidRPr="00C51F2B">
              <w:rPr>
                <w:rFonts w:ascii="Times New Roman" w:eastAsia="宋体" w:hAnsi="Times New Roman" w:cs="Times New Roman"/>
                <w:color w:val="000000"/>
                <w:sz w:val="24"/>
                <w:szCs w:val="24"/>
              </w:rPr>
              <w:t>：</w:t>
            </w:r>
            <w:r w:rsidRPr="00C51F2B">
              <w:rPr>
                <w:rFonts w:ascii="Times New Roman" w:eastAsia="宋体" w:hAnsi="Times New Roman" w:cs="Times New Roman"/>
                <w:color w:val="000000"/>
                <w:sz w:val="24"/>
                <w:szCs w:val="24"/>
              </w:rPr>
              <w:t>005058</w:t>
            </w:r>
            <w:r w:rsidRPr="00C51F2B">
              <w:rPr>
                <w:rFonts w:ascii="Times New Roman" w:eastAsia="宋体" w:hAnsi="Times New Roman" w:cs="Times New Roman"/>
                <w:color w:val="000000"/>
                <w:sz w:val="24"/>
                <w:szCs w:val="24"/>
              </w:rPr>
              <w:t>），</w:t>
            </w:r>
            <w:r w:rsidRPr="00C51F2B">
              <w:rPr>
                <w:rFonts w:ascii="Times New Roman" w:eastAsia="宋体" w:hAnsi="Times New Roman" w:cs="Times New Roman"/>
                <w:color w:val="000000"/>
                <w:sz w:val="24"/>
                <w:szCs w:val="24"/>
              </w:rPr>
              <w:t>SMA type3</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Smn1</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Smn2</w:t>
            </w:r>
            <w:r w:rsidRPr="00851122">
              <w:rPr>
                <w:rFonts w:ascii="Times New Roman" w:eastAsia="宋体" w:hAnsi="Times New Roman" w:cs="Times New Roman"/>
                <w:color w:val="000000"/>
                <w:sz w:val="24"/>
                <w:szCs w:val="24"/>
                <w:vertAlign w:val="superscript"/>
              </w:rPr>
              <w:t>2tg/2tg</w:t>
            </w:r>
            <w:r w:rsidRPr="00C51F2B">
              <w:rPr>
                <w:rFonts w:ascii="Times New Roman" w:eastAsia="宋体" w:hAnsi="Times New Roman" w:cs="Times New Roman"/>
                <w:color w:val="000000"/>
                <w:sz w:val="24"/>
                <w:szCs w:val="24"/>
              </w:rPr>
              <w:t>）含有</w:t>
            </w:r>
            <w:r w:rsidRPr="00C51F2B">
              <w:rPr>
                <w:rFonts w:ascii="Times New Roman" w:eastAsia="宋体" w:hAnsi="Times New Roman" w:cs="Times New Roman"/>
                <w:color w:val="000000"/>
                <w:sz w:val="24"/>
                <w:szCs w:val="24"/>
              </w:rPr>
              <w:t>4</w:t>
            </w:r>
            <w:r w:rsidRPr="00C51F2B">
              <w:rPr>
                <w:rFonts w:ascii="Times New Roman" w:eastAsia="宋体" w:hAnsi="Times New Roman" w:cs="Times New Roman"/>
                <w:color w:val="000000"/>
                <w:sz w:val="24"/>
                <w:szCs w:val="24"/>
              </w:rPr>
              <w:t>个</w:t>
            </w:r>
            <w:r w:rsidRPr="00C51F2B">
              <w:rPr>
                <w:rFonts w:ascii="Times New Roman" w:eastAsia="宋体" w:hAnsi="Times New Roman" w:cs="Times New Roman"/>
                <w:color w:val="000000"/>
                <w:sz w:val="24"/>
                <w:szCs w:val="24"/>
              </w:rPr>
              <w:t>Smn2</w:t>
            </w:r>
            <w:r w:rsidRPr="00C51F2B">
              <w:rPr>
                <w:rFonts w:ascii="Times New Roman" w:eastAsia="宋体" w:hAnsi="Times New Roman" w:cs="Times New Roman"/>
                <w:color w:val="000000"/>
                <w:sz w:val="24"/>
                <w:szCs w:val="24"/>
              </w:rPr>
              <w:t>基因拷贝数，小鼠有短而粗的尾巴和坏死的耳朵，可以生育并存活至少一年。</w:t>
            </w:r>
          </w:p>
          <w:p w:rsidR="003826D4" w:rsidRPr="00D02C57" w:rsidRDefault="003826D4" w:rsidP="003826D4">
            <w:pPr>
              <w:spacing w:before="260" w:after="260" w:line="360" w:lineRule="auto"/>
              <w:outlineLvl w:val="2"/>
              <w:rPr>
                <w:rFonts w:ascii="Times New Roman" w:eastAsia="宋体" w:hAnsi="Times New Roman" w:cs="Times New Roman"/>
                <w:b/>
                <w:color w:val="000000"/>
                <w:sz w:val="24"/>
                <w:szCs w:val="24"/>
              </w:rPr>
            </w:pPr>
            <w:r w:rsidRPr="00D02C57">
              <w:rPr>
                <w:rFonts w:ascii="Times New Roman" w:eastAsia="宋体" w:hAnsi="Times New Roman" w:cs="Times New Roman" w:hint="eastAsia"/>
                <w:b/>
                <w:color w:val="000000"/>
                <w:sz w:val="24"/>
                <w:szCs w:val="24"/>
              </w:rPr>
              <w:t xml:space="preserve">1.2 </w:t>
            </w:r>
            <w:r w:rsidRPr="00D02C57">
              <w:rPr>
                <w:rFonts w:ascii="Times New Roman" w:eastAsia="宋体" w:hAnsi="Times New Roman" w:cs="Times New Roman"/>
                <w:b/>
                <w:color w:val="000000"/>
                <w:sz w:val="24"/>
                <w:szCs w:val="24"/>
              </w:rPr>
              <w:t>Smn-KO</w:t>
            </w:r>
            <w:r w:rsidRPr="00D02C57">
              <w:rPr>
                <w:rFonts w:ascii="Times New Roman" w:eastAsia="宋体" w:hAnsi="Times New Roman" w:cs="Times New Roman"/>
                <w:b/>
                <w:color w:val="000000"/>
                <w:sz w:val="24"/>
                <w:szCs w:val="24"/>
              </w:rPr>
              <w:t>与</w:t>
            </w:r>
            <w:r w:rsidRPr="00D02C57">
              <w:rPr>
                <w:rFonts w:ascii="Times New Roman" w:eastAsia="宋体" w:hAnsi="Times New Roman" w:cs="Times New Roman"/>
                <w:b/>
                <w:color w:val="000000"/>
                <w:sz w:val="24"/>
                <w:szCs w:val="24"/>
              </w:rPr>
              <w:t>SMA type1</w:t>
            </w:r>
            <w:r w:rsidRPr="00D02C57">
              <w:rPr>
                <w:rFonts w:ascii="Times New Roman" w:eastAsia="宋体" w:hAnsi="Times New Roman" w:cs="Times New Roman"/>
                <w:b/>
                <w:color w:val="000000"/>
                <w:sz w:val="24"/>
                <w:szCs w:val="24"/>
              </w:rPr>
              <w:t>小鼠</w:t>
            </w:r>
          </w:p>
          <w:p w:rsidR="003826D4" w:rsidRPr="00C51F2B" w:rsidRDefault="003826D4" w:rsidP="003826D4">
            <w:pPr>
              <w:spacing w:line="360" w:lineRule="auto"/>
              <w:ind w:firstLine="420"/>
              <w:rPr>
                <w:rFonts w:ascii="Times New Roman" w:eastAsia="宋体" w:hAnsi="Times New Roman" w:cs="Times New Roman"/>
                <w:color w:val="000000"/>
                <w:sz w:val="24"/>
                <w:szCs w:val="24"/>
              </w:rPr>
            </w:pPr>
            <w:r w:rsidRPr="00C51F2B">
              <w:rPr>
                <w:rFonts w:ascii="Times New Roman" w:eastAsia="宋体" w:hAnsi="Times New Roman" w:cs="Times New Roman"/>
                <w:color w:val="000000"/>
                <w:sz w:val="24"/>
                <w:szCs w:val="24"/>
              </w:rPr>
              <w:t>Smn-KO</w:t>
            </w:r>
            <w:r w:rsidRPr="00C51F2B">
              <w:rPr>
                <w:rFonts w:ascii="Times New Roman" w:eastAsia="宋体" w:hAnsi="Times New Roman" w:cs="Times New Roman"/>
                <w:color w:val="000000"/>
                <w:sz w:val="24"/>
                <w:szCs w:val="24"/>
              </w:rPr>
              <w:t>小鼠获取：</w:t>
            </w:r>
            <w:r w:rsidRPr="00C51F2B">
              <w:rPr>
                <w:rFonts w:ascii="Times New Roman" w:eastAsia="宋体" w:hAnsi="Times New Roman" w:cs="Times New Roman"/>
                <w:color w:val="000000"/>
                <w:sz w:val="24"/>
                <w:szCs w:val="24"/>
              </w:rPr>
              <w:t>SMA type3</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Smn1</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Smn2</w:t>
            </w:r>
            <w:r w:rsidRPr="00851122">
              <w:rPr>
                <w:rFonts w:ascii="Times New Roman" w:eastAsia="宋体" w:hAnsi="Times New Roman" w:cs="Times New Roman"/>
                <w:color w:val="000000"/>
                <w:sz w:val="24"/>
                <w:szCs w:val="24"/>
                <w:vertAlign w:val="superscript"/>
              </w:rPr>
              <w:t>2tg/2tg</w:t>
            </w:r>
            <w:r w:rsidRPr="00C51F2B">
              <w:rPr>
                <w:rFonts w:ascii="Times New Roman" w:eastAsia="宋体" w:hAnsi="Times New Roman" w:cs="Times New Roman"/>
                <w:color w:val="000000"/>
                <w:sz w:val="24"/>
                <w:szCs w:val="24"/>
              </w:rPr>
              <w:t>）与</w:t>
            </w:r>
            <w:r w:rsidRPr="00C51F2B">
              <w:rPr>
                <w:rFonts w:ascii="Times New Roman" w:eastAsia="宋体" w:hAnsi="Times New Roman" w:cs="Times New Roman"/>
                <w:color w:val="000000"/>
                <w:sz w:val="24"/>
                <w:szCs w:val="24"/>
              </w:rPr>
              <w:t>wild type</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FVB</w:t>
            </w:r>
            <w:r w:rsidRPr="00C51F2B">
              <w:rPr>
                <w:rFonts w:ascii="Times New Roman" w:eastAsia="宋体" w:hAnsi="Times New Roman" w:cs="Times New Roman"/>
                <w:color w:val="000000"/>
                <w:sz w:val="24"/>
                <w:szCs w:val="24"/>
              </w:rPr>
              <w:t>）杂交获得</w:t>
            </w:r>
            <w:r w:rsidRPr="00C51F2B">
              <w:rPr>
                <w:rFonts w:ascii="Times New Roman" w:eastAsia="宋体" w:hAnsi="Times New Roman" w:cs="Times New Roman"/>
                <w:color w:val="000000"/>
                <w:sz w:val="24"/>
                <w:szCs w:val="24"/>
              </w:rPr>
              <w:t>Het</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Smn1</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Smn2</w:t>
            </w:r>
            <w:r w:rsidRPr="00851122">
              <w:rPr>
                <w:rFonts w:ascii="Times New Roman" w:eastAsia="宋体" w:hAnsi="Times New Roman" w:cs="Times New Roman"/>
                <w:color w:val="000000"/>
                <w:sz w:val="24"/>
                <w:szCs w:val="24"/>
                <w:vertAlign w:val="superscript"/>
              </w:rPr>
              <w:t>2tg/-</w:t>
            </w:r>
            <w:r w:rsidRPr="00C51F2B">
              <w:rPr>
                <w:rFonts w:ascii="Times New Roman" w:eastAsia="宋体" w:hAnsi="Times New Roman" w:cs="Times New Roman"/>
                <w:color w:val="000000"/>
                <w:sz w:val="24"/>
                <w:szCs w:val="24"/>
              </w:rPr>
              <w:t>），</w:t>
            </w:r>
            <w:r w:rsidRPr="00C51F2B">
              <w:rPr>
                <w:rFonts w:ascii="Times New Roman" w:eastAsia="宋体" w:hAnsi="Times New Roman" w:cs="Times New Roman"/>
                <w:color w:val="000000"/>
                <w:sz w:val="24"/>
                <w:szCs w:val="24"/>
              </w:rPr>
              <w:t>Het</w:t>
            </w:r>
            <w:r w:rsidRPr="00C51F2B">
              <w:rPr>
                <w:rFonts w:ascii="Times New Roman" w:eastAsia="宋体" w:hAnsi="Times New Roman" w:cs="Times New Roman"/>
                <w:color w:val="000000"/>
                <w:sz w:val="24"/>
                <w:szCs w:val="24"/>
              </w:rPr>
              <w:t>小鼠与</w:t>
            </w:r>
            <w:r w:rsidRPr="00C51F2B">
              <w:rPr>
                <w:rFonts w:ascii="Times New Roman" w:eastAsia="宋体" w:hAnsi="Times New Roman" w:cs="Times New Roman"/>
                <w:color w:val="000000"/>
                <w:sz w:val="24"/>
                <w:szCs w:val="24"/>
              </w:rPr>
              <w:t>wild type</w:t>
            </w:r>
            <w:r w:rsidRPr="00C51F2B">
              <w:rPr>
                <w:rFonts w:ascii="Times New Roman" w:eastAsia="宋体" w:hAnsi="Times New Roman" w:cs="Times New Roman"/>
                <w:color w:val="000000"/>
                <w:sz w:val="24"/>
                <w:szCs w:val="24"/>
              </w:rPr>
              <w:t>小鼠回交，通过</w:t>
            </w:r>
            <w:r w:rsidRPr="00C51F2B">
              <w:rPr>
                <w:rFonts w:ascii="Times New Roman" w:eastAsia="宋体" w:hAnsi="Times New Roman" w:cs="Times New Roman"/>
                <w:color w:val="000000"/>
                <w:sz w:val="24"/>
                <w:szCs w:val="24"/>
              </w:rPr>
              <w:t>qPCR</w:t>
            </w:r>
            <w:r w:rsidRPr="00C51F2B">
              <w:rPr>
                <w:rFonts w:ascii="Times New Roman" w:eastAsia="宋体" w:hAnsi="Times New Roman" w:cs="Times New Roman"/>
                <w:color w:val="000000"/>
                <w:sz w:val="24"/>
                <w:szCs w:val="24"/>
              </w:rPr>
              <w:t>方法鉴定出</w:t>
            </w:r>
            <w:r w:rsidRPr="00C51F2B">
              <w:rPr>
                <w:rFonts w:ascii="Times New Roman" w:eastAsia="宋体" w:hAnsi="Times New Roman" w:cs="Times New Roman"/>
                <w:color w:val="000000"/>
                <w:sz w:val="24"/>
                <w:szCs w:val="24"/>
              </w:rPr>
              <w:t>Smn-KO</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Smn</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w:t>
            </w:r>
          </w:p>
          <w:p w:rsidR="003826D4" w:rsidRPr="00C51F2B" w:rsidRDefault="003826D4" w:rsidP="003826D4">
            <w:pPr>
              <w:spacing w:line="360" w:lineRule="auto"/>
              <w:ind w:firstLine="420"/>
              <w:rPr>
                <w:rFonts w:ascii="Times New Roman" w:eastAsia="宋体" w:hAnsi="Times New Roman" w:cs="Times New Roman"/>
                <w:color w:val="000000"/>
                <w:sz w:val="24"/>
                <w:szCs w:val="24"/>
              </w:rPr>
            </w:pPr>
            <w:r w:rsidRPr="00C51F2B">
              <w:rPr>
                <w:rFonts w:ascii="Times New Roman" w:eastAsia="宋体" w:hAnsi="Times New Roman" w:cs="Times New Roman"/>
                <w:color w:val="000000"/>
                <w:sz w:val="24"/>
                <w:szCs w:val="24"/>
              </w:rPr>
              <w:t>SMA type1</w:t>
            </w:r>
            <w:r w:rsidRPr="00C51F2B">
              <w:rPr>
                <w:rFonts w:ascii="Times New Roman" w:eastAsia="宋体" w:hAnsi="Times New Roman" w:cs="Times New Roman"/>
                <w:color w:val="000000"/>
                <w:sz w:val="24"/>
                <w:szCs w:val="24"/>
              </w:rPr>
              <w:t>小鼠获取：</w:t>
            </w:r>
            <w:r w:rsidRPr="00C51F2B">
              <w:rPr>
                <w:rFonts w:ascii="Times New Roman" w:eastAsia="宋体" w:hAnsi="Times New Roman" w:cs="Times New Roman"/>
                <w:color w:val="000000"/>
                <w:sz w:val="24"/>
                <w:szCs w:val="24"/>
              </w:rPr>
              <w:t>Smn-KO</w:t>
            </w:r>
            <w:r w:rsidRPr="00C51F2B">
              <w:rPr>
                <w:rFonts w:ascii="Times New Roman" w:eastAsia="宋体" w:hAnsi="Times New Roman" w:cs="Times New Roman"/>
                <w:color w:val="000000"/>
                <w:sz w:val="24"/>
                <w:szCs w:val="24"/>
              </w:rPr>
              <w:t>公鼠（</w:t>
            </w:r>
            <w:r w:rsidRPr="00C51F2B">
              <w:rPr>
                <w:rFonts w:ascii="Times New Roman" w:eastAsia="宋体" w:hAnsi="Times New Roman" w:cs="Times New Roman"/>
                <w:color w:val="000000"/>
                <w:sz w:val="24"/>
                <w:szCs w:val="24"/>
              </w:rPr>
              <w:t>Smn</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）与</w:t>
            </w:r>
            <w:r w:rsidRPr="00C51F2B">
              <w:rPr>
                <w:rFonts w:ascii="Times New Roman" w:eastAsia="宋体" w:hAnsi="Times New Roman" w:cs="Times New Roman"/>
                <w:color w:val="000000"/>
                <w:sz w:val="24"/>
                <w:szCs w:val="24"/>
              </w:rPr>
              <w:t>SMA type3</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Smn1</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Smn2</w:t>
            </w:r>
            <w:r w:rsidRPr="00851122">
              <w:rPr>
                <w:rFonts w:ascii="Times New Roman" w:eastAsia="宋体" w:hAnsi="Times New Roman" w:cs="Times New Roman"/>
                <w:color w:val="000000"/>
                <w:sz w:val="24"/>
                <w:szCs w:val="24"/>
                <w:vertAlign w:val="superscript"/>
              </w:rPr>
              <w:t>2tg/2tg</w:t>
            </w:r>
            <w:r w:rsidRPr="00C51F2B">
              <w:rPr>
                <w:rFonts w:ascii="Times New Roman" w:eastAsia="宋体" w:hAnsi="Times New Roman" w:cs="Times New Roman"/>
                <w:color w:val="000000"/>
                <w:sz w:val="24"/>
                <w:szCs w:val="24"/>
              </w:rPr>
              <w:t>）杂交，后代</w:t>
            </w:r>
            <w:r w:rsidRPr="00C51F2B">
              <w:rPr>
                <w:rFonts w:ascii="Times New Roman" w:eastAsia="宋体" w:hAnsi="Times New Roman" w:cs="Times New Roman"/>
                <w:color w:val="000000"/>
                <w:sz w:val="24"/>
                <w:szCs w:val="24"/>
              </w:rPr>
              <w:t>50%</w:t>
            </w:r>
            <w:r w:rsidRPr="00C51F2B">
              <w:rPr>
                <w:rFonts w:ascii="Times New Roman" w:eastAsia="宋体" w:hAnsi="Times New Roman" w:cs="Times New Roman"/>
                <w:color w:val="000000"/>
                <w:sz w:val="24"/>
                <w:szCs w:val="24"/>
              </w:rPr>
              <w:t>为</w:t>
            </w:r>
            <w:r w:rsidRPr="00C51F2B">
              <w:rPr>
                <w:rFonts w:ascii="Times New Roman" w:eastAsia="宋体" w:hAnsi="Times New Roman" w:cs="Times New Roman"/>
                <w:color w:val="000000"/>
                <w:sz w:val="24"/>
                <w:szCs w:val="24"/>
              </w:rPr>
              <w:t>Het</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Smn1</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Smn2</w:t>
            </w:r>
            <w:r w:rsidRPr="00851122">
              <w:rPr>
                <w:rFonts w:ascii="Times New Roman" w:eastAsia="宋体" w:hAnsi="Times New Roman" w:cs="Times New Roman"/>
                <w:color w:val="000000"/>
                <w:sz w:val="24"/>
                <w:szCs w:val="24"/>
                <w:vertAlign w:val="superscript"/>
              </w:rPr>
              <w:t>2tg/-</w:t>
            </w:r>
            <w:r w:rsidRPr="00C51F2B">
              <w:rPr>
                <w:rFonts w:ascii="Times New Roman" w:eastAsia="宋体" w:hAnsi="Times New Roman" w:cs="Times New Roman"/>
                <w:color w:val="000000"/>
                <w:sz w:val="24"/>
                <w:szCs w:val="24"/>
              </w:rPr>
              <w:t>），</w:t>
            </w:r>
            <w:r w:rsidRPr="00C51F2B">
              <w:rPr>
                <w:rFonts w:ascii="Times New Roman" w:eastAsia="宋体" w:hAnsi="Times New Roman" w:cs="Times New Roman"/>
                <w:color w:val="000000"/>
                <w:sz w:val="24"/>
                <w:szCs w:val="24"/>
              </w:rPr>
              <w:t>50%</w:t>
            </w:r>
            <w:r w:rsidRPr="00C51F2B">
              <w:rPr>
                <w:rFonts w:ascii="Times New Roman" w:eastAsia="宋体" w:hAnsi="Times New Roman" w:cs="Times New Roman"/>
                <w:color w:val="000000"/>
                <w:sz w:val="24"/>
                <w:szCs w:val="24"/>
              </w:rPr>
              <w:t>为</w:t>
            </w:r>
            <w:r w:rsidRPr="00C51F2B">
              <w:rPr>
                <w:rFonts w:ascii="Times New Roman" w:eastAsia="宋体" w:hAnsi="Times New Roman" w:cs="Times New Roman"/>
                <w:color w:val="000000"/>
                <w:sz w:val="24"/>
                <w:szCs w:val="24"/>
              </w:rPr>
              <w:t>SMA type1</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Smn1</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Smn2</w:t>
            </w:r>
            <w:r w:rsidRPr="00851122">
              <w:rPr>
                <w:rFonts w:ascii="Times New Roman" w:eastAsia="宋体" w:hAnsi="Times New Roman" w:cs="Times New Roman"/>
                <w:color w:val="000000"/>
                <w:sz w:val="24"/>
                <w:szCs w:val="24"/>
                <w:vertAlign w:val="superscript"/>
              </w:rPr>
              <w:t>2tg/-</w:t>
            </w:r>
            <w:r w:rsidRPr="00C51F2B">
              <w:rPr>
                <w:rFonts w:ascii="Times New Roman" w:eastAsia="宋体" w:hAnsi="Times New Roman" w:cs="Times New Roman"/>
                <w:color w:val="000000"/>
                <w:sz w:val="24"/>
                <w:szCs w:val="24"/>
              </w:rPr>
              <w:t>）。</w:t>
            </w:r>
          </w:p>
          <w:p w:rsidR="003826D4" w:rsidRPr="00C51F2B" w:rsidRDefault="003826D4" w:rsidP="003826D4">
            <w:pPr>
              <w:spacing w:line="360" w:lineRule="auto"/>
              <w:ind w:firstLine="420"/>
              <w:rPr>
                <w:rFonts w:ascii="Times New Roman" w:eastAsia="宋体" w:hAnsi="Times New Roman" w:cs="Times New Roman"/>
                <w:color w:val="000000"/>
                <w:sz w:val="24"/>
                <w:szCs w:val="24"/>
              </w:rPr>
            </w:pPr>
            <w:r w:rsidRPr="00C51F2B">
              <w:rPr>
                <w:rFonts w:ascii="Times New Roman" w:eastAsia="宋体" w:hAnsi="Times New Roman" w:cs="Times New Roman"/>
                <w:color w:val="000000"/>
                <w:sz w:val="24"/>
                <w:szCs w:val="24"/>
              </w:rPr>
              <w:t>SMA type1</w:t>
            </w:r>
            <w:r w:rsidRPr="00C51F2B">
              <w:rPr>
                <w:rFonts w:ascii="Times New Roman" w:eastAsia="宋体" w:hAnsi="Times New Roman" w:cs="Times New Roman"/>
                <w:color w:val="000000"/>
                <w:sz w:val="24"/>
                <w:szCs w:val="24"/>
              </w:rPr>
              <w:t>小鼠含有</w:t>
            </w:r>
            <w:r w:rsidRPr="00C51F2B">
              <w:rPr>
                <w:rFonts w:ascii="Times New Roman" w:eastAsia="宋体" w:hAnsi="Times New Roman" w:cs="Times New Roman"/>
                <w:color w:val="000000"/>
                <w:sz w:val="24"/>
                <w:szCs w:val="24"/>
              </w:rPr>
              <w:t>2</w:t>
            </w:r>
            <w:r w:rsidRPr="00C51F2B">
              <w:rPr>
                <w:rFonts w:ascii="Times New Roman" w:eastAsia="宋体" w:hAnsi="Times New Roman" w:cs="Times New Roman"/>
                <w:color w:val="000000"/>
                <w:sz w:val="24"/>
                <w:szCs w:val="24"/>
              </w:rPr>
              <w:t>个</w:t>
            </w:r>
            <w:r w:rsidRPr="00C51F2B">
              <w:rPr>
                <w:rFonts w:ascii="Times New Roman" w:eastAsia="宋体" w:hAnsi="Times New Roman" w:cs="Times New Roman"/>
                <w:color w:val="000000"/>
                <w:sz w:val="24"/>
                <w:szCs w:val="24"/>
              </w:rPr>
              <w:t>Smn2</w:t>
            </w:r>
            <w:r w:rsidRPr="00C51F2B">
              <w:rPr>
                <w:rFonts w:ascii="Times New Roman" w:eastAsia="宋体" w:hAnsi="Times New Roman" w:cs="Times New Roman"/>
                <w:color w:val="000000"/>
                <w:sz w:val="24"/>
                <w:szCs w:val="24"/>
              </w:rPr>
              <w:t>基因拷贝数，中位生存时间为</w:t>
            </w:r>
            <w:r w:rsidRPr="00C51F2B">
              <w:rPr>
                <w:rFonts w:ascii="Times New Roman" w:eastAsia="宋体" w:hAnsi="Times New Roman" w:cs="Times New Roman"/>
                <w:color w:val="000000"/>
                <w:sz w:val="24"/>
                <w:szCs w:val="24"/>
              </w:rPr>
              <w:t>10</w:t>
            </w:r>
            <w:r w:rsidRPr="00C51F2B">
              <w:rPr>
                <w:rFonts w:ascii="Times New Roman" w:eastAsia="宋体" w:hAnsi="Times New Roman" w:cs="Times New Roman"/>
                <w:color w:val="000000"/>
                <w:sz w:val="24"/>
                <w:szCs w:val="24"/>
              </w:rPr>
              <w:t>天，常用于生存期研究。</w:t>
            </w:r>
          </w:p>
          <w:p w:rsidR="003826D4" w:rsidRPr="00D02C57" w:rsidRDefault="003826D4" w:rsidP="003826D4">
            <w:pPr>
              <w:spacing w:before="260" w:after="260" w:line="360" w:lineRule="auto"/>
              <w:outlineLvl w:val="2"/>
              <w:rPr>
                <w:rFonts w:ascii="Times New Roman" w:eastAsia="宋体" w:hAnsi="Times New Roman" w:cs="Times New Roman"/>
                <w:b/>
                <w:color w:val="000000"/>
                <w:sz w:val="28"/>
                <w:szCs w:val="24"/>
              </w:rPr>
            </w:pPr>
            <w:r w:rsidRPr="00D02C57">
              <w:rPr>
                <w:rFonts w:ascii="Times New Roman" w:eastAsia="宋体" w:hAnsi="Times New Roman" w:cs="Times New Roman" w:hint="eastAsia"/>
                <w:b/>
                <w:color w:val="000000"/>
                <w:sz w:val="28"/>
                <w:szCs w:val="24"/>
              </w:rPr>
              <w:t>2</w:t>
            </w:r>
            <w:r w:rsidRPr="00D02C57">
              <w:rPr>
                <w:rFonts w:ascii="Times New Roman" w:eastAsia="宋体" w:hAnsi="Times New Roman" w:cs="Times New Roman"/>
                <w:b/>
                <w:color w:val="000000"/>
                <w:sz w:val="28"/>
                <w:szCs w:val="24"/>
              </w:rPr>
              <w:t>实验方法</w:t>
            </w:r>
          </w:p>
          <w:p w:rsidR="003826D4" w:rsidRPr="00C51F2B" w:rsidRDefault="003826D4" w:rsidP="003826D4">
            <w:pPr>
              <w:spacing w:line="360" w:lineRule="auto"/>
              <w:ind w:firstLine="420"/>
              <w:rPr>
                <w:rFonts w:ascii="Times New Roman" w:eastAsia="宋体" w:hAnsi="Times New Roman" w:cs="Times New Roman"/>
                <w:color w:val="000000"/>
                <w:sz w:val="24"/>
                <w:szCs w:val="24"/>
              </w:rPr>
            </w:pPr>
            <w:r w:rsidRPr="00C51F2B">
              <w:rPr>
                <w:rFonts w:ascii="Times New Roman" w:eastAsia="宋体" w:hAnsi="Times New Roman" w:cs="Times New Roman"/>
                <w:color w:val="000000"/>
                <w:sz w:val="24"/>
                <w:szCs w:val="24"/>
              </w:rPr>
              <w:t>Smn-KO</w:t>
            </w:r>
            <w:r w:rsidRPr="00C51F2B">
              <w:rPr>
                <w:rFonts w:ascii="Times New Roman" w:eastAsia="宋体" w:hAnsi="Times New Roman" w:cs="Times New Roman"/>
                <w:color w:val="000000"/>
                <w:sz w:val="24"/>
                <w:szCs w:val="24"/>
              </w:rPr>
              <w:t>公鼠（</w:t>
            </w:r>
            <w:r w:rsidRPr="00C51F2B">
              <w:rPr>
                <w:rFonts w:ascii="Times New Roman" w:eastAsia="宋体" w:hAnsi="Times New Roman" w:cs="Times New Roman"/>
                <w:color w:val="000000"/>
                <w:sz w:val="24"/>
                <w:szCs w:val="24"/>
              </w:rPr>
              <w:t>Smn</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）与</w:t>
            </w:r>
            <w:r w:rsidRPr="00C51F2B">
              <w:rPr>
                <w:rFonts w:ascii="Times New Roman" w:eastAsia="宋体" w:hAnsi="Times New Roman" w:cs="Times New Roman"/>
                <w:color w:val="000000"/>
                <w:sz w:val="24"/>
                <w:szCs w:val="24"/>
              </w:rPr>
              <w:t>SMA type3</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Smn1</w:t>
            </w:r>
            <w:r w:rsidRPr="00851122">
              <w:rPr>
                <w:rFonts w:ascii="Times New Roman" w:eastAsia="宋体" w:hAnsi="Times New Roman" w:cs="Times New Roman"/>
                <w:color w:val="000000"/>
                <w:sz w:val="24"/>
                <w:szCs w:val="24"/>
                <w:vertAlign w:val="superscript"/>
              </w:rPr>
              <w:t>-/-</w:t>
            </w:r>
            <w:r w:rsidRPr="00C51F2B">
              <w:rPr>
                <w:rFonts w:ascii="Times New Roman" w:eastAsia="宋体" w:hAnsi="Times New Roman" w:cs="Times New Roman"/>
                <w:color w:val="000000"/>
                <w:sz w:val="24"/>
                <w:szCs w:val="24"/>
              </w:rPr>
              <w:t>Smn2</w:t>
            </w:r>
            <w:r w:rsidRPr="00851122">
              <w:rPr>
                <w:rFonts w:ascii="Times New Roman" w:eastAsia="宋体" w:hAnsi="Times New Roman" w:cs="Times New Roman"/>
                <w:color w:val="000000"/>
                <w:sz w:val="24"/>
                <w:szCs w:val="24"/>
                <w:vertAlign w:val="superscript"/>
              </w:rPr>
              <w:t>2tg/2tg</w:t>
            </w:r>
            <w:r w:rsidRPr="00C51F2B">
              <w:rPr>
                <w:rFonts w:ascii="Times New Roman" w:eastAsia="宋体" w:hAnsi="Times New Roman" w:cs="Times New Roman"/>
                <w:color w:val="000000"/>
                <w:sz w:val="24"/>
                <w:szCs w:val="24"/>
              </w:rPr>
              <w:t>）交配，新生鼠出生当天（</w:t>
            </w:r>
            <w:r w:rsidRPr="00C51F2B">
              <w:rPr>
                <w:rFonts w:ascii="Times New Roman" w:eastAsia="宋体" w:hAnsi="Times New Roman" w:cs="Times New Roman"/>
                <w:color w:val="000000"/>
                <w:sz w:val="24"/>
                <w:szCs w:val="24"/>
              </w:rPr>
              <w:t>PND0</w:t>
            </w:r>
            <w:r w:rsidRPr="00C51F2B">
              <w:rPr>
                <w:rFonts w:ascii="Times New Roman" w:eastAsia="宋体" w:hAnsi="Times New Roman" w:cs="Times New Roman"/>
                <w:color w:val="000000"/>
                <w:sz w:val="24"/>
                <w:szCs w:val="24"/>
              </w:rPr>
              <w:t>）通过基因型鉴定（</w:t>
            </w:r>
            <w:r w:rsidRPr="00C51F2B">
              <w:rPr>
                <w:rFonts w:ascii="Times New Roman" w:eastAsia="宋体" w:hAnsi="Times New Roman" w:cs="Times New Roman"/>
                <w:color w:val="000000"/>
                <w:sz w:val="24"/>
                <w:szCs w:val="24"/>
              </w:rPr>
              <w:t>S1,5´–ATAACACCACCACTCTTACTC–3´</w:t>
            </w:r>
            <w:r w:rsidRPr="00C51F2B">
              <w:rPr>
                <w:rFonts w:ascii="Times New Roman" w:eastAsia="宋体" w:hAnsi="Times New Roman" w:cs="Times New Roman"/>
                <w:color w:val="000000"/>
                <w:sz w:val="24"/>
                <w:szCs w:val="24"/>
              </w:rPr>
              <w:t>，</w:t>
            </w:r>
            <w:r w:rsidRPr="00C51F2B">
              <w:rPr>
                <w:rFonts w:ascii="Times New Roman" w:eastAsia="宋体" w:hAnsi="Times New Roman" w:cs="Times New Roman"/>
                <w:color w:val="000000"/>
                <w:sz w:val="24"/>
                <w:szCs w:val="24"/>
              </w:rPr>
              <w:t>S2, 5´–GTAGCCGTGATGCCATTGTCA–3´</w:t>
            </w:r>
            <w:r w:rsidRPr="00C51F2B">
              <w:rPr>
                <w:rFonts w:ascii="Times New Roman" w:eastAsia="宋体" w:hAnsi="Times New Roman" w:cs="Times New Roman"/>
                <w:color w:val="000000"/>
                <w:sz w:val="24"/>
                <w:szCs w:val="24"/>
              </w:rPr>
              <w:t>，</w:t>
            </w:r>
            <w:r w:rsidRPr="00C51F2B">
              <w:rPr>
                <w:rFonts w:ascii="Times New Roman" w:eastAsia="宋体" w:hAnsi="Times New Roman" w:cs="Times New Roman"/>
                <w:color w:val="000000"/>
                <w:sz w:val="24"/>
                <w:szCs w:val="24"/>
              </w:rPr>
              <w:t>H1, 5´–AGCCTGAAGAACGAGATCAGC–3´</w:t>
            </w:r>
            <w:r w:rsidRPr="00C51F2B">
              <w:rPr>
                <w:rFonts w:ascii="Times New Roman" w:eastAsia="宋体" w:hAnsi="Times New Roman" w:cs="Times New Roman"/>
                <w:color w:val="000000"/>
                <w:sz w:val="24"/>
                <w:szCs w:val="24"/>
              </w:rPr>
              <w:t>），挑选</w:t>
            </w:r>
            <w:r w:rsidRPr="00C51F2B">
              <w:rPr>
                <w:rFonts w:ascii="Times New Roman" w:eastAsia="宋体" w:hAnsi="Times New Roman" w:cs="Times New Roman"/>
                <w:color w:val="000000"/>
                <w:sz w:val="24"/>
                <w:szCs w:val="24"/>
              </w:rPr>
              <w:t>SMA type1</w:t>
            </w:r>
            <w:r w:rsidRPr="00C51F2B">
              <w:rPr>
                <w:rFonts w:ascii="Times New Roman" w:eastAsia="宋体" w:hAnsi="Times New Roman" w:cs="Times New Roman"/>
                <w:color w:val="000000"/>
                <w:sz w:val="24"/>
                <w:szCs w:val="24"/>
              </w:rPr>
              <w:t>小鼠</w:t>
            </w:r>
            <w:r w:rsidRPr="00C51F2B">
              <w:rPr>
                <w:rFonts w:ascii="Times New Roman" w:eastAsia="宋体" w:hAnsi="Times New Roman" w:cs="Times New Roman"/>
                <w:color w:val="000000"/>
                <w:sz w:val="24"/>
                <w:szCs w:val="24"/>
              </w:rPr>
              <w:t>PND1</w:t>
            </w:r>
            <w:r w:rsidRPr="00C51F2B">
              <w:rPr>
                <w:rFonts w:ascii="Times New Roman" w:eastAsia="宋体" w:hAnsi="Times New Roman" w:cs="Times New Roman"/>
                <w:color w:val="000000"/>
                <w:sz w:val="24"/>
                <w:szCs w:val="24"/>
              </w:rPr>
              <w:t>天进行侧脑室给药，通过小鼠翻身、体重、生存期等指标评估供试品药效。</w:t>
            </w:r>
          </w:p>
          <w:p w:rsidR="003826D4" w:rsidRPr="005467C1" w:rsidRDefault="003826D4" w:rsidP="003826D4">
            <w:pPr>
              <w:spacing w:line="360" w:lineRule="auto"/>
              <w:rPr>
                <w:rFonts w:ascii="Times New Roman" w:eastAsia="宋体" w:hAnsi="Times New Roman" w:cs="Times New Roman"/>
                <w:sz w:val="24"/>
                <w:szCs w:val="24"/>
              </w:rPr>
            </w:pPr>
            <w:r w:rsidRPr="005467C1">
              <w:rPr>
                <w:rFonts w:ascii="Times New Roman" w:eastAsia="宋体" w:hAnsi="Times New Roman" w:cs="Times New Roman"/>
                <w:b/>
                <w:bCs/>
                <w:sz w:val="24"/>
                <w:szCs w:val="24"/>
              </w:rPr>
              <w:t>供试品：</w:t>
            </w:r>
            <w:r w:rsidRPr="005467C1">
              <w:rPr>
                <w:rFonts w:ascii="Times New Roman" w:eastAsia="宋体" w:hAnsi="Times New Roman" w:cs="Times New Roman"/>
                <w:b/>
                <w:bCs/>
                <w:sz w:val="24"/>
                <w:szCs w:val="24"/>
              </w:rPr>
              <w:t>saRNA</w:t>
            </w:r>
          </w:p>
          <w:p w:rsidR="003826D4" w:rsidRPr="005467C1" w:rsidRDefault="003826D4" w:rsidP="003826D4">
            <w:pPr>
              <w:spacing w:line="360" w:lineRule="auto"/>
              <w:ind w:left="360"/>
              <w:rPr>
                <w:rFonts w:ascii="Times New Roman" w:eastAsia="宋体" w:hAnsi="Times New Roman" w:cs="Times New Roman"/>
                <w:sz w:val="24"/>
                <w:szCs w:val="24"/>
              </w:rPr>
            </w:pPr>
            <w:r w:rsidRPr="005467C1">
              <w:rPr>
                <w:rFonts w:ascii="Times New Roman" w:eastAsia="宋体" w:hAnsi="Times New Roman" w:cs="Times New Roman"/>
                <w:sz w:val="24"/>
                <w:szCs w:val="24"/>
              </w:rPr>
              <w:t xml:space="preserve">DS06-0002B-H: </w:t>
            </w:r>
            <w:r w:rsidRPr="005467C1">
              <w:rPr>
                <w:rFonts w:ascii="Times New Roman" w:eastAsia="宋体" w:hAnsi="Times New Roman" w:cs="Times New Roman"/>
                <w:sz w:val="24"/>
                <w:szCs w:val="24"/>
              </w:rPr>
              <w:t>用</w:t>
            </w:r>
            <w:r w:rsidRPr="005467C1">
              <w:rPr>
                <w:rFonts w:ascii="Times New Roman" w:eastAsia="宋体" w:hAnsi="Times New Roman" w:cs="Times New Roman"/>
                <w:sz w:val="24"/>
                <w:szCs w:val="24"/>
              </w:rPr>
              <w:t>HKP</w:t>
            </w:r>
            <w:r w:rsidRPr="005467C1">
              <w:rPr>
                <w:rFonts w:ascii="Times New Roman" w:eastAsia="宋体" w:hAnsi="Times New Roman" w:cs="Times New Roman"/>
                <w:sz w:val="24"/>
                <w:szCs w:val="24"/>
              </w:rPr>
              <w:t>修饰的</w:t>
            </w:r>
            <w:r w:rsidRPr="005467C1">
              <w:rPr>
                <w:rFonts w:ascii="Times New Roman" w:eastAsia="宋体" w:hAnsi="Times New Roman" w:cs="Times New Roman"/>
                <w:sz w:val="24"/>
                <w:szCs w:val="24"/>
              </w:rPr>
              <w:t>saRNA</w:t>
            </w:r>
            <w:r w:rsidRPr="005467C1">
              <w:rPr>
                <w:rFonts w:ascii="Times New Roman" w:eastAsia="宋体" w:hAnsi="Times New Roman" w:cs="Times New Roman"/>
                <w:sz w:val="24"/>
                <w:szCs w:val="24"/>
              </w:rPr>
              <w:t>，浓度</w:t>
            </w:r>
            <w:r w:rsidRPr="005467C1">
              <w:rPr>
                <w:rFonts w:ascii="Times New Roman" w:eastAsia="宋体" w:hAnsi="Times New Roman" w:cs="Times New Roman"/>
                <w:sz w:val="24"/>
                <w:szCs w:val="24"/>
              </w:rPr>
              <w:t xml:space="preserve">2 mg/mL  </w:t>
            </w:r>
          </w:p>
          <w:p w:rsidR="003826D4" w:rsidRPr="005467C1" w:rsidRDefault="003826D4" w:rsidP="003826D4">
            <w:pPr>
              <w:spacing w:line="360" w:lineRule="auto"/>
              <w:ind w:left="360"/>
              <w:rPr>
                <w:rFonts w:ascii="Times New Roman" w:eastAsia="宋体" w:hAnsi="Times New Roman" w:cs="Times New Roman"/>
                <w:sz w:val="24"/>
                <w:szCs w:val="24"/>
              </w:rPr>
            </w:pPr>
            <w:r w:rsidRPr="005467C1">
              <w:rPr>
                <w:rFonts w:ascii="Times New Roman" w:eastAsia="宋体" w:hAnsi="Times New Roman" w:cs="Times New Roman"/>
                <w:sz w:val="24"/>
                <w:szCs w:val="24"/>
              </w:rPr>
              <w:t xml:space="preserve">DS06-0013B-J, </w:t>
            </w:r>
            <w:r w:rsidRPr="005467C1">
              <w:rPr>
                <w:rFonts w:ascii="Times New Roman" w:eastAsia="宋体" w:hAnsi="Times New Roman" w:cs="Times New Roman"/>
                <w:sz w:val="24"/>
                <w:szCs w:val="24"/>
              </w:rPr>
              <w:t>用</w:t>
            </w:r>
            <w:r w:rsidRPr="005467C1">
              <w:rPr>
                <w:rFonts w:ascii="Times New Roman" w:eastAsia="宋体" w:hAnsi="Times New Roman" w:cs="Times New Roman"/>
                <w:sz w:val="24"/>
                <w:szCs w:val="24"/>
              </w:rPr>
              <w:t>JetPEI</w:t>
            </w:r>
            <w:r w:rsidRPr="005467C1">
              <w:rPr>
                <w:rFonts w:ascii="Times New Roman" w:eastAsia="宋体" w:hAnsi="Times New Roman" w:cs="Times New Roman"/>
                <w:sz w:val="24"/>
                <w:szCs w:val="24"/>
              </w:rPr>
              <w:t>修饰的</w:t>
            </w:r>
            <w:r w:rsidRPr="005467C1">
              <w:rPr>
                <w:rFonts w:ascii="Times New Roman" w:eastAsia="宋体" w:hAnsi="Times New Roman" w:cs="Times New Roman"/>
                <w:sz w:val="24"/>
                <w:szCs w:val="24"/>
              </w:rPr>
              <w:t xml:space="preserve">saRNA, </w:t>
            </w:r>
            <w:r w:rsidRPr="005467C1">
              <w:rPr>
                <w:rFonts w:ascii="Times New Roman" w:eastAsia="宋体" w:hAnsi="Times New Roman" w:cs="Times New Roman"/>
                <w:sz w:val="24"/>
                <w:szCs w:val="24"/>
              </w:rPr>
              <w:t>浓度</w:t>
            </w:r>
            <w:r w:rsidRPr="005467C1">
              <w:rPr>
                <w:rFonts w:ascii="Times New Roman" w:eastAsia="宋体" w:hAnsi="Times New Roman" w:cs="Times New Roman"/>
                <w:sz w:val="24"/>
                <w:szCs w:val="24"/>
              </w:rPr>
              <w:t>1 mg/mL</w:t>
            </w:r>
          </w:p>
          <w:p w:rsidR="003826D4" w:rsidRPr="005467C1" w:rsidRDefault="003826D4" w:rsidP="003826D4">
            <w:pPr>
              <w:spacing w:line="360" w:lineRule="auto"/>
              <w:ind w:left="360"/>
              <w:rPr>
                <w:rFonts w:ascii="Times New Roman" w:eastAsia="宋体" w:hAnsi="Times New Roman" w:cs="Times New Roman"/>
                <w:sz w:val="24"/>
                <w:szCs w:val="24"/>
              </w:rPr>
            </w:pPr>
            <w:r w:rsidRPr="005467C1">
              <w:rPr>
                <w:rFonts w:ascii="Times New Roman" w:eastAsia="宋体" w:hAnsi="Times New Roman" w:cs="Times New Roman"/>
                <w:noProof/>
                <w:sz w:val="24"/>
                <w:szCs w:val="24"/>
              </w:rPr>
              <w:lastRenderedPageBreak/>
              <w:drawing>
                <wp:inline distT="0" distB="0" distL="0" distR="0">
                  <wp:extent cx="4433534" cy="1611264"/>
                  <wp:effectExtent l="0" t="0" r="5715" b="8255"/>
                  <wp:docPr id="20" name="Picture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FE45D84-5468-9BE5-45FA-2D078891C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FE45D84-5468-9BE5-45FA-2D078891C0E8}"/>
                              </a:ext>
                            </a:extLst>
                          </pic:cNvPr>
                          <pic:cNvPicPr>
                            <a:picLocks noChangeAspect="1"/>
                          </pic:cNvPicPr>
                        </pic:nvPicPr>
                        <pic:blipFill>
                          <a:blip r:embed="rId18"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433534" cy="1611264"/>
                          </a:xfrm>
                          <a:prstGeom prst="rect">
                            <a:avLst/>
                          </a:prstGeom>
                        </pic:spPr>
                      </pic:pic>
                    </a:graphicData>
                  </a:graphic>
                </wp:inline>
              </w:drawing>
            </w:r>
          </w:p>
          <w:p w:rsidR="003826D4" w:rsidRPr="00D02C57" w:rsidRDefault="003826D4" w:rsidP="003826D4">
            <w:pPr>
              <w:spacing w:before="260" w:after="260" w:line="360" w:lineRule="auto"/>
              <w:outlineLvl w:val="2"/>
              <w:rPr>
                <w:rFonts w:ascii="Times New Roman" w:eastAsia="宋体" w:hAnsi="Times New Roman" w:cs="Times New Roman"/>
                <w:b/>
                <w:color w:val="000000"/>
                <w:sz w:val="28"/>
                <w:szCs w:val="24"/>
              </w:rPr>
            </w:pPr>
            <w:r>
              <w:rPr>
                <w:rFonts w:ascii="Times New Roman" w:eastAsia="宋体" w:hAnsi="Times New Roman" w:cs="Times New Roman"/>
                <w:b/>
                <w:color w:val="000000"/>
                <w:sz w:val="28"/>
                <w:szCs w:val="24"/>
              </w:rPr>
              <w:t>3</w:t>
            </w:r>
            <w:r w:rsidRPr="00D02C57">
              <w:rPr>
                <w:rFonts w:ascii="Times New Roman" w:eastAsia="宋体" w:hAnsi="Times New Roman" w:cs="Times New Roman"/>
                <w:b/>
                <w:color w:val="000000"/>
                <w:sz w:val="28"/>
                <w:szCs w:val="24"/>
              </w:rPr>
              <w:t>实验结果</w:t>
            </w:r>
          </w:p>
          <w:p w:rsidR="003826D4" w:rsidRPr="00D02C57" w:rsidRDefault="003826D4" w:rsidP="003826D4">
            <w:pPr>
              <w:spacing w:before="260" w:after="260" w:line="360" w:lineRule="auto"/>
              <w:outlineLvl w:val="2"/>
              <w:rPr>
                <w:rFonts w:ascii="Times New Roman" w:eastAsia="宋体" w:hAnsi="Times New Roman" w:cs="Times New Roman"/>
                <w:b/>
                <w:color w:val="000000"/>
                <w:sz w:val="24"/>
                <w:szCs w:val="24"/>
              </w:rPr>
            </w:pPr>
            <w:r w:rsidRPr="00D02C57">
              <w:rPr>
                <w:rFonts w:ascii="Times New Roman" w:eastAsia="宋体" w:hAnsi="Times New Roman" w:cs="Times New Roman"/>
                <w:b/>
                <w:color w:val="000000"/>
                <w:sz w:val="24"/>
                <w:szCs w:val="24"/>
              </w:rPr>
              <w:t>3.1</w:t>
            </w:r>
            <w:r w:rsidRPr="00D02C57">
              <w:rPr>
                <w:rFonts w:ascii="Times New Roman" w:eastAsia="宋体" w:hAnsi="Times New Roman" w:cs="Times New Roman"/>
                <w:b/>
                <w:color w:val="000000"/>
                <w:sz w:val="24"/>
                <w:szCs w:val="24"/>
              </w:rPr>
              <w:t>用</w:t>
            </w:r>
            <w:r w:rsidRPr="00D02C57">
              <w:rPr>
                <w:rFonts w:ascii="Times New Roman" w:eastAsia="宋体" w:hAnsi="Times New Roman" w:cs="Times New Roman"/>
                <w:b/>
                <w:color w:val="000000"/>
                <w:sz w:val="24"/>
                <w:szCs w:val="24"/>
              </w:rPr>
              <w:t>HKP</w:t>
            </w:r>
            <w:r w:rsidRPr="00D02C57">
              <w:rPr>
                <w:rFonts w:ascii="Times New Roman" w:eastAsia="宋体" w:hAnsi="Times New Roman" w:cs="Times New Roman"/>
                <w:b/>
                <w:color w:val="000000"/>
                <w:sz w:val="24"/>
                <w:szCs w:val="24"/>
              </w:rPr>
              <w:t>和</w:t>
            </w:r>
            <w:r w:rsidRPr="00D02C57">
              <w:rPr>
                <w:rFonts w:ascii="Times New Roman" w:eastAsia="宋体" w:hAnsi="Times New Roman" w:cs="Times New Roman"/>
                <w:b/>
                <w:color w:val="000000"/>
                <w:sz w:val="24"/>
                <w:szCs w:val="24"/>
              </w:rPr>
              <w:t>JetPEI</w:t>
            </w:r>
            <w:r w:rsidRPr="00D02C57">
              <w:rPr>
                <w:rFonts w:ascii="Times New Roman" w:eastAsia="宋体" w:hAnsi="Times New Roman" w:cs="Times New Roman"/>
                <w:b/>
                <w:color w:val="000000"/>
                <w:sz w:val="24"/>
                <w:szCs w:val="24"/>
              </w:rPr>
              <w:t>递送</w:t>
            </w:r>
            <w:r w:rsidRPr="00D02C57">
              <w:rPr>
                <w:rFonts w:ascii="Times New Roman" w:eastAsia="宋体" w:hAnsi="Times New Roman" w:cs="Times New Roman"/>
                <w:b/>
                <w:color w:val="000000"/>
                <w:sz w:val="24"/>
                <w:szCs w:val="24"/>
              </w:rPr>
              <w:t>saRNA</w:t>
            </w:r>
            <w:r w:rsidRPr="00D02C57">
              <w:rPr>
                <w:rFonts w:ascii="Times New Roman" w:eastAsia="宋体" w:hAnsi="Times New Roman" w:cs="Times New Roman"/>
                <w:b/>
                <w:color w:val="000000"/>
                <w:sz w:val="24"/>
                <w:szCs w:val="24"/>
              </w:rPr>
              <w:t>的初步药效研究</w:t>
            </w:r>
          </w:p>
          <w:p w:rsidR="003826D4" w:rsidRPr="00D02C57" w:rsidRDefault="003826D4" w:rsidP="003826D4">
            <w:pPr>
              <w:tabs>
                <w:tab w:val="num" w:pos="720"/>
              </w:tabs>
              <w:spacing w:line="360" w:lineRule="auto"/>
              <w:ind w:firstLine="420"/>
              <w:rPr>
                <w:rFonts w:ascii="Times New Roman" w:eastAsia="宋体" w:hAnsi="Times New Roman" w:cs="Times New Roman"/>
                <w:color w:val="000000"/>
                <w:sz w:val="24"/>
                <w:szCs w:val="24"/>
              </w:rPr>
            </w:pPr>
            <w:r w:rsidRPr="00D02C57">
              <w:rPr>
                <w:rFonts w:ascii="Times New Roman" w:eastAsia="宋体" w:hAnsi="Times New Roman" w:cs="Times New Roman"/>
                <w:color w:val="000000"/>
                <w:sz w:val="24"/>
                <w:szCs w:val="24"/>
              </w:rPr>
              <w:t>DS06-002B-H</w:t>
            </w:r>
            <w:r w:rsidRPr="00D02C57">
              <w:rPr>
                <w:rFonts w:ascii="Times New Roman" w:eastAsia="宋体" w:hAnsi="Times New Roman" w:cs="Times New Roman"/>
                <w:color w:val="000000"/>
                <w:sz w:val="24"/>
                <w:szCs w:val="24"/>
              </w:rPr>
              <w:t>治疗组小鼠翻身时间与</w:t>
            </w:r>
            <w:r w:rsidRPr="00D02C57">
              <w:rPr>
                <w:rFonts w:ascii="Times New Roman" w:eastAsia="宋体" w:hAnsi="Times New Roman" w:cs="Times New Roman"/>
                <w:color w:val="000000"/>
                <w:sz w:val="24"/>
                <w:szCs w:val="24"/>
              </w:rPr>
              <w:t>Het</w:t>
            </w:r>
            <w:r w:rsidRPr="00D02C57">
              <w:rPr>
                <w:rFonts w:ascii="Times New Roman" w:eastAsia="宋体" w:hAnsi="Times New Roman" w:cs="Times New Roman"/>
                <w:color w:val="000000"/>
                <w:sz w:val="24"/>
                <w:szCs w:val="24"/>
              </w:rPr>
              <w:t>组小鼠接近，能够显著改善动物运动能力。与</w:t>
            </w:r>
            <w:r w:rsidRPr="00D02C57">
              <w:rPr>
                <w:rFonts w:ascii="Times New Roman" w:eastAsia="宋体" w:hAnsi="Times New Roman" w:cs="Times New Roman"/>
                <w:color w:val="000000"/>
                <w:sz w:val="24"/>
                <w:szCs w:val="24"/>
              </w:rPr>
              <w:t>SMA type1</w:t>
            </w:r>
            <w:r w:rsidRPr="00D02C57">
              <w:rPr>
                <w:rFonts w:ascii="Times New Roman" w:eastAsia="宋体" w:hAnsi="Times New Roman" w:cs="Times New Roman"/>
                <w:color w:val="000000"/>
                <w:sz w:val="24"/>
                <w:szCs w:val="24"/>
              </w:rPr>
              <w:t>组相比，</w:t>
            </w:r>
            <w:r w:rsidRPr="00D02C57">
              <w:rPr>
                <w:rFonts w:ascii="Times New Roman" w:eastAsia="宋体" w:hAnsi="Times New Roman" w:cs="Times New Roman"/>
                <w:color w:val="000000"/>
                <w:sz w:val="24"/>
                <w:szCs w:val="24"/>
              </w:rPr>
              <w:t>DS06-0013B-J</w:t>
            </w:r>
            <w:r w:rsidRPr="00D02C57">
              <w:rPr>
                <w:rFonts w:ascii="Times New Roman" w:eastAsia="宋体" w:hAnsi="Times New Roman" w:cs="Times New Roman"/>
                <w:color w:val="000000"/>
                <w:sz w:val="24"/>
                <w:szCs w:val="24"/>
              </w:rPr>
              <w:t>组小鼠翻身时间明细缩短，改善动物运动能力。综合比较</w:t>
            </w:r>
            <w:r w:rsidRPr="00D02C57">
              <w:rPr>
                <w:rFonts w:ascii="Times New Roman" w:eastAsia="宋体" w:hAnsi="Times New Roman" w:cs="Times New Roman"/>
                <w:color w:val="000000"/>
                <w:sz w:val="24"/>
                <w:szCs w:val="24"/>
              </w:rPr>
              <w:t>DS06-002B-H</w:t>
            </w:r>
            <w:r w:rsidRPr="00D02C57">
              <w:rPr>
                <w:rFonts w:ascii="Times New Roman" w:eastAsia="宋体" w:hAnsi="Times New Roman" w:cs="Times New Roman"/>
                <w:color w:val="000000"/>
                <w:sz w:val="24"/>
                <w:szCs w:val="24"/>
              </w:rPr>
              <w:t>组更优。</w:t>
            </w:r>
          </w:p>
          <w:p w:rsidR="003826D4" w:rsidRPr="00D02C57" w:rsidRDefault="003826D4" w:rsidP="003826D4">
            <w:pPr>
              <w:tabs>
                <w:tab w:val="num" w:pos="720"/>
              </w:tabs>
              <w:spacing w:line="360" w:lineRule="auto"/>
              <w:ind w:firstLine="420"/>
              <w:rPr>
                <w:rFonts w:ascii="Times New Roman" w:eastAsia="宋体" w:hAnsi="Times New Roman" w:cs="Times New Roman"/>
                <w:color w:val="000000"/>
                <w:sz w:val="24"/>
                <w:szCs w:val="24"/>
              </w:rPr>
            </w:pPr>
            <w:r w:rsidRPr="00D02C57">
              <w:rPr>
                <w:rFonts w:ascii="Times New Roman" w:eastAsia="宋体" w:hAnsi="Times New Roman" w:cs="Times New Roman"/>
                <w:color w:val="000000"/>
                <w:sz w:val="24"/>
                <w:szCs w:val="24"/>
              </w:rPr>
              <w:t>与</w:t>
            </w:r>
            <w:r w:rsidRPr="00D02C57">
              <w:rPr>
                <w:rFonts w:ascii="Times New Roman" w:eastAsia="宋体" w:hAnsi="Times New Roman" w:cs="Times New Roman"/>
                <w:color w:val="000000"/>
                <w:sz w:val="24"/>
                <w:szCs w:val="24"/>
              </w:rPr>
              <w:t>SMA type1</w:t>
            </w:r>
            <w:r w:rsidRPr="00D02C57">
              <w:rPr>
                <w:rFonts w:ascii="Times New Roman" w:eastAsia="宋体" w:hAnsi="Times New Roman" w:cs="Times New Roman"/>
                <w:color w:val="000000"/>
                <w:sz w:val="24"/>
                <w:szCs w:val="24"/>
              </w:rPr>
              <w:t>组相比，</w:t>
            </w:r>
            <w:r w:rsidRPr="00D02C57">
              <w:rPr>
                <w:rFonts w:ascii="Times New Roman" w:eastAsia="宋体" w:hAnsi="Times New Roman" w:cs="Times New Roman"/>
                <w:color w:val="000000"/>
                <w:sz w:val="24"/>
                <w:szCs w:val="24"/>
              </w:rPr>
              <w:t>DS06-0013B-J</w:t>
            </w:r>
            <w:r w:rsidRPr="00D02C57">
              <w:rPr>
                <w:rFonts w:ascii="Times New Roman" w:eastAsia="宋体" w:hAnsi="Times New Roman" w:cs="Times New Roman"/>
                <w:color w:val="000000"/>
                <w:sz w:val="24"/>
                <w:szCs w:val="24"/>
              </w:rPr>
              <w:t>组能延长小鼠存活时间。</w:t>
            </w:r>
          </w:p>
          <w:p w:rsidR="003826D4" w:rsidRPr="00D02C57" w:rsidRDefault="003826D4" w:rsidP="003826D4">
            <w:pPr>
              <w:tabs>
                <w:tab w:val="num" w:pos="720"/>
              </w:tabs>
              <w:spacing w:line="360" w:lineRule="auto"/>
              <w:ind w:firstLine="420"/>
              <w:rPr>
                <w:rFonts w:ascii="Times New Roman" w:eastAsia="宋体" w:hAnsi="Times New Roman" w:cs="Times New Roman"/>
                <w:color w:val="000000"/>
                <w:sz w:val="24"/>
                <w:szCs w:val="24"/>
              </w:rPr>
            </w:pPr>
            <w:r w:rsidRPr="00D02C57">
              <w:rPr>
                <w:rFonts w:ascii="Times New Roman" w:eastAsia="宋体" w:hAnsi="Times New Roman" w:cs="Times New Roman"/>
                <w:color w:val="000000"/>
                <w:sz w:val="24"/>
                <w:szCs w:val="24"/>
              </w:rPr>
              <w:t>积极的数据有力地保证了</w:t>
            </w:r>
            <w:r w:rsidRPr="00D02C57">
              <w:rPr>
                <w:rFonts w:ascii="Times New Roman" w:eastAsia="宋体" w:hAnsi="Times New Roman" w:cs="Times New Roman"/>
                <w:color w:val="000000"/>
                <w:sz w:val="24"/>
                <w:szCs w:val="24"/>
              </w:rPr>
              <w:t>saRNA</w:t>
            </w:r>
            <w:r w:rsidRPr="00D02C57">
              <w:rPr>
                <w:rFonts w:ascii="Times New Roman" w:eastAsia="宋体" w:hAnsi="Times New Roman" w:cs="Times New Roman"/>
                <w:color w:val="000000"/>
                <w:sz w:val="24"/>
                <w:szCs w:val="24"/>
              </w:rPr>
              <w:t>在</w:t>
            </w:r>
            <w:r w:rsidRPr="00D02C57">
              <w:rPr>
                <w:rFonts w:ascii="Times New Roman" w:eastAsia="宋体" w:hAnsi="Times New Roman" w:cs="Times New Roman"/>
                <w:color w:val="000000"/>
                <w:sz w:val="24"/>
                <w:szCs w:val="24"/>
              </w:rPr>
              <w:t>SMA</w:t>
            </w:r>
            <w:r w:rsidRPr="00D02C57">
              <w:rPr>
                <w:rFonts w:ascii="Times New Roman" w:eastAsia="宋体" w:hAnsi="Times New Roman" w:cs="Times New Roman"/>
                <w:color w:val="000000"/>
                <w:sz w:val="24"/>
                <w:szCs w:val="24"/>
              </w:rPr>
              <w:t>小鼠模型中使用优化的</w:t>
            </w:r>
            <w:r w:rsidRPr="00D02C57">
              <w:rPr>
                <w:rFonts w:ascii="Times New Roman" w:eastAsia="宋体" w:hAnsi="Times New Roman" w:cs="Times New Roman"/>
                <w:color w:val="000000"/>
                <w:sz w:val="24"/>
                <w:szCs w:val="24"/>
              </w:rPr>
              <w:t>API</w:t>
            </w:r>
            <w:r w:rsidRPr="00D02C57">
              <w:rPr>
                <w:rFonts w:ascii="Times New Roman" w:eastAsia="宋体" w:hAnsi="Times New Roman" w:cs="Times New Roman"/>
                <w:color w:val="000000"/>
                <w:sz w:val="24"/>
                <w:szCs w:val="24"/>
              </w:rPr>
              <w:t>和递送系统的进一步测试。</w:t>
            </w:r>
          </w:p>
          <w:p w:rsidR="003826D4" w:rsidRPr="005467C1" w:rsidRDefault="003826D4" w:rsidP="003826D4">
            <w:pPr>
              <w:spacing w:line="360" w:lineRule="auto"/>
              <w:rPr>
                <w:rFonts w:ascii="Times New Roman" w:eastAsia="宋体" w:hAnsi="Times New Roman" w:cs="Times New Roman"/>
                <w:sz w:val="24"/>
                <w:szCs w:val="24"/>
              </w:rPr>
            </w:pPr>
            <w:r w:rsidRPr="005467C1">
              <w:rPr>
                <w:rFonts w:ascii="Times New Roman" w:eastAsia="宋体" w:hAnsi="Times New Roman" w:cs="Times New Roman"/>
                <w:noProof/>
                <w:sz w:val="24"/>
                <w:szCs w:val="24"/>
              </w:rPr>
              <w:drawing>
                <wp:inline distT="0" distB="0" distL="0" distR="0">
                  <wp:extent cx="5267325" cy="2209800"/>
                  <wp:effectExtent l="0" t="0" r="9525" b="0"/>
                  <wp:docPr id="19" name="图片 19"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1.png"/>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209800"/>
                          </a:xfrm>
                          <a:prstGeom prst="rect">
                            <a:avLst/>
                          </a:prstGeom>
                          <a:noFill/>
                          <a:ln>
                            <a:noFill/>
                          </a:ln>
                        </pic:spPr>
                      </pic:pic>
                    </a:graphicData>
                  </a:graphic>
                </wp:inline>
              </w:drawing>
            </w:r>
          </w:p>
          <w:p w:rsidR="003826D4" w:rsidRPr="00D02C57" w:rsidRDefault="003826D4" w:rsidP="003826D4">
            <w:pPr>
              <w:spacing w:before="260" w:after="260" w:line="360" w:lineRule="auto"/>
              <w:outlineLvl w:val="2"/>
              <w:rPr>
                <w:rFonts w:ascii="Times New Roman" w:eastAsia="宋体" w:hAnsi="Times New Roman" w:cs="Times New Roman"/>
                <w:b/>
                <w:color w:val="000000"/>
                <w:sz w:val="24"/>
                <w:szCs w:val="24"/>
              </w:rPr>
            </w:pPr>
            <w:r w:rsidRPr="00D02C57">
              <w:rPr>
                <w:rFonts w:ascii="Times New Roman" w:eastAsia="宋体" w:hAnsi="Times New Roman" w:cs="Times New Roman"/>
                <w:b/>
                <w:color w:val="000000"/>
                <w:sz w:val="24"/>
                <w:szCs w:val="24"/>
              </w:rPr>
              <w:t>3.2</w:t>
            </w:r>
            <w:r w:rsidRPr="00D02C57">
              <w:rPr>
                <w:rFonts w:ascii="Times New Roman" w:eastAsia="宋体" w:hAnsi="Times New Roman" w:cs="Times New Roman"/>
                <w:b/>
                <w:color w:val="000000"/>
                <w:sz w:val="24"/>
                <w:szCs w:val="24"/>
              </w:rPr>
              <w:t>用</w:t>
            </w:r>
            <w:r w:rsidRPr="00D02C57">
              <w:rPr>
                <w:rFonts w:ascii="Times New Roman" w:eastAsia="宋体" w:hAnsi="Times New Roman" w:cs="Times New Roman"/>
                <w:b/>
                <w:color w:val="000000"/>
                <w:sz w:val="24"/>
                <w:szCs w:val="24"/>
              </w:rPr>
              <w:t>SCAD</w:t>
            </w:r>
            <w:r w:rsidRPr="00D02C57">
              <w:rPr>
                <w:rFonts w:ascii="Times New Roman" w:eastAsia="宋体" w:hAnsi="Times New Roman" w:cs="Times New Roman"/>
                <w:b/>
                <w:color w:val="000000"/>
                <w:sz w:val="24"/>
                <w:szCs w:val="24"/>
              </w:rPr>
              <w:t>实现</w:t>
            </w:r>
            <w:r w:rsidRPr="00D02C57">
              <w:rPr>
                <w:rFonts w:ascii="Times New Roman" w:eastAsia="宋体" w:hAnsi="Times New Roman" w:cs="Times New Roman"/>
                <w:b/>
                <w:color w:val="000000"/>
                <w:sz w:val="24"/>
                <w:szCs w:val="24"/>
              </w:rPr>
              <w:t>saRNA</w:t>
            </w:r>
            <w:r w:rsidRPr="00D02C57">
              <w:rPr>
                <w:rFonts w:ascii="Times New Roman" w:eastAsia="宋体" w:hAnsi="Times New Roman" w:cs="Times New Roman"/>
                <w:b/>
                <w:color w:val="000000"/>
                <w:sz w:val="24"/>
                <w:szCs w:val="24"/>
              </w:rPr>
              <w:t>在中枢神经系统的递送</w:t>
            </w:r>
          </w:p>
          <w:p w:rsidR="003826D4" w:rsidRPr="005467C1" w:rsidRDefault="003826D4" w:rsidP="003826D4">
            <w:pPr>
              <w:spacing w:line="360" w:lineRule="auto"/>
              <w:ind w:firstLineChars="200" w:firstLine="480"/>
              <w:rPr>
                <w:rFonts w:ascii="Times New Roman" w:eastAsia="宋体" w:hAnsi="Times New Roman" w:cs="Times New Roman"/>
                <w:sz w:val="24"/>
                <w:szCs w:val="24"/>
              </w:rPr>
            </w:pPr>
            <w:r w:rsidRPr="005467C1">
              <w:rPr>
                <w:rFonts w:ascii="Times New Roman" w:eastAsia="宋体" w:hAnsi="Times New Roman" w:cs="Times New Roman"/>
                <w:sz w:val="24"/>
                <w:szCs w:val="24"/>
              </w:rPr>
              <w:t>FVB</w:t>
            </w:r>
            <w:r w:rsidRPr="005467C1">
              <w:rPr>
                <w:rFonts w:ascii="Times New Roman" w:eastAsia="宋体" w:hAnsi="Times New Roman" w:cs="Times New Roman"/>
                <w:sz w:val="24"/>
                <w:szCs w:val="24"/>
              </w:rPr>
              <w:t>新生鼠</w:t>
            </w:r>
            <w:r w:rsidRPr="005467C1">
              <w:rPr>
                <w:rFonts w:ascii="Times New Roman" w:eastAsia="宋体" w:hAnsi="Times New Roman" w:cs="Times New Roman"/>
                <w:sz w:val="24"/>
                <w:szCs w:val="24"/>
              </w:rPr>
              <w:t>PND1</w:t>
            </w:r>
            <w:r w:rsidRPr="005467C1">
              <w:rPr>
                <w:rFonts w:ascii="Times New Roman" w:eastAsia="宋体" w:hAnsi="Times New Roman" w:cs="Times New Roman"/>
                <w:sz w:val="24"/>
                <w:szCs w:val="24"/>
              </w:rPr>
              <w:t>天</w:t>
            </w:r>
            <w:r w:rsidRPr="005467C1">
              <w:rPr>
                <w:rFonts w:ascii="Times New Roman" w:eastAsia="宋体" w:hAnsi="Times New Roman" w:cs="Times New Roman"/>
                <w:sz w:val="24"/>
                <w:szCs w:val="24"/>
              </w:rPr>
              <w:t>ICV</w:t>
            </w:r>
            <w:r w:rsidRPr="005467C1">
              <w:rPr>
                <w:rFonts w:ascii="Times New Roman" w:eastAsia="宋体" w:hAnsi="Times New Roman" w:cs="Times New Roman"/>
                <w:sz w:val="24"/>
                <w:szCs w:val="24"/>
              </w:rPr>
              <w:t>注射</w:t>
            </w:r>
            <w:r w:rsidRPr="005467C1">
              <w:rPr>
                <w:rFonts w:ascii="Times New Roman" w:eastAsia="宋体" w:hAnsi="Times New Roman" w:cs="Times New Roman"/>
                <w:sz w:val="24"/>
                <w:szCs w:val="24"/>
              </w:rPr>
              <w:t>saRNA</w:t>
            </w:r>
            <w:r w:rsidRPr="005467C1">
              <w:rPr>
                <w:rFonts w:ascii="Times New Roman" w:eastAsia="宋体" w:hAnsi="Times New Roman" w:cs="Times New Roman"/>
                <w:sz w:val="24"/>
                <w:szCs w:val="24"/>
              </w:rPr>
              <w:t>，给药后</w:t>
            </w:r>
            <w:r w:rsidRPr="005467C1">
              <w:rPr>
                <w:rFonts w:ascii="Times New Roman" w:eastAsia="宋体" w:hAnsi="Times New Roman" w:cs="Times New Roman"/>
                <w:sz w:val="24"/>
                <w:szCs w:val="24"/>
              </w:rPr>
              <w:t>7</w:t>
            </w:r>
            <w:r w:rsidRPr="005467C1">
              <w:rPr>
                <w:rFonts w:ascii="Times New Roman" w:eastAsia="宋体" w:hAnsi="Times New Roman" w:cs="Times New Roman"/>
                <w:sz w:val="24"/>
                <w:szCs w:val="24"/>
              </w:rPr>
              <w:t>天，通过</w:t>
            </w:r>
            <w:r w:rsidRPr="005467C1">
              <w:rPr>
                <w:rFonts w:ascii="Times New Roman" w:eastAsia="宋体" w:hAnsi="Times New Roman" w:cs="Times New Roman"/>
                <w:sz w:val="24"/>
                <w:szCs w:val="24"/>
              </w:rPr>
              <w:t>IVIS</w:t>
            </w:r>
            <w:r w:rsidRPr="005467C1">
              <w:rPr>
                <w:rFonts w:ascii="Times New Roman" w:eastAsia="宋体" w:hAnsi="Times New Roman" w:cs="Times New Roman"/>
                <w:sz w:val="24"/>
                <w:szCs w:val="24"/>
              </w:rPr>
              <w:t>活体成像、免疫组化检测药物分布，发现</w:t>
            </w:r>
            <w:r w:rsidRPr="005467C1">
              <w:rPr>
                <w:rFonts w:ascii="Times New Roman" w:eastAsia="宋体" w:hAnsi="Times New Roman" w:cs="Times New Roman"/>
                <w:sz w:val="24"/>
                <w:szCs w:val="24"/>
              </w:rPr>
              <w:t>saRNA</w:t>
            </w:r>
            <w:r w:rsidRPr="005467C1">
              <w:rPr>
                <w:rFonts w:ascii="Times New Roman" w:eastAsia="宋体" w:hAnsi="Times New Roman" w:cs="Times New Roman"/>
                <w:sz w:val="24"/>
                <w:szCs w:val="24"/>
              </w:rPr>
              <w:t>主要分布在大脑和脊髓中，且</w:t>
            </w:r>
            <w:r w:rsidRPr="005467C1">
              <w:rPr>
                <w:rFonts w:ascii="Times New Roman" w:eastAsia="宋体" w:hAnsi="Times New Roman" w:cs="Times New Roman"/>
                <w:sz w:val="24"/>
                <w:szCs w:val="24"/>
              </w:rPr>
              <w:t>SCAD</w:t>
            </w:r>
            <w:r w:rsidRPr="005467C1">
              <w:rPr>
                <w:rFonts w:ascii="Times New Roman" w:eastAsia="宋体" w:hAnsi="Times New Roman" w:cs="Times New Roman"/>
                <w:sz w:val="24"/>
                <w:szCs w:val="24"/>
              </w:rPr>
              <w:t>可以实现</w:t>
            </w:r>
            <w:r w:rsidRPr="005467C1">
              <w:rPr>
                <w:rFonts w:ascii="Times New Roman" w:eastAsia="宋体" w:hAnsi="Times New Roman" w:cs="Times New Roman"/>
                <w:sz w:val="24"/>
                <w:szCs w:val="24"/>
              </w:rPr>
              <w:t>saRNA</w:t>
            </w:r>
            <w:r w:rsidRPr="005467C1">
              <w:rPr>
                <w:rFonts w:ascii="Times New Roman" w:eastAsia="宋体" w:hAnsi="Times New Roman" w:cs="Times New Roman"/>
                <w:sz w:val="24"/>
                <w:szCs w:val="24"/>
              </w:rPr>
              <w:t>在中枢神经系统的递送。</w:t>
            </w:r>
          </w:p>
          <w:p w:rsidR="003826D4" w:rsidRPr="005467C1" w:rsidRDefault="003826D4" w:rsidP="003826D4">
            <w:pPr>
              <w:spacing w:line="360" w:lineRule="auto"/>
              <w:rPr>
                <w:rFonts w:ascii="Times New Roman" w:eastAsia="宋体" w:hAnsi="Times New Roman" w:cs="Times New Roman"/>
                <w:sz w:val="24"/>
                <w:szCs w:val="24"/>
              </w:rPr>
            </w:pPr>
            <w:r w:rsidRPr="005467C1">
              <w:rPr>
                <w:rFonts w:ascii="Times New Roman" w:eastAsia="宋体" w:hAnsi="Times New Roman" w:cs="Times New Roman"/>
                <w:noProof/>
                <w:sz w:val="24"/>
                <w:szCs w:val="24"/>
              </w:rPr>
              <w:lastRenderedPageBreak/>
              <w:drawing>
                <wp:inline distT="0" distB="0" distL="0" distR="0">
                  <wp:extent cx="5257800" cy="1438275"/>
                  <wp:effectExtent l="0" t="0" r="0" b="9525"/>
                  <wp:docPr id="21" name="图片 21"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2.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1438275"/>
                          </a:xfrm>
                          <a:prstGeom prst="rect">
                            <a:avLst/>
                          </a:prstGeom>
                          <a:noFill/>
                          <a:ln>
                            <a:noFill/>
                          </a:ln>
                        </pic:spPr>
                      </pic:pic>
                    </a:graphicData>
                  </a:graphic>
                </wp:inline>
              </w:drawing>
            </w:r>
          </w:p>
          <w:p w:rsidR="003826D4" w:rsidRPr="00D02C57" w:rsidRDefault="003826D4" w:rsidP="003826D4">
            <w:pPr>
              <w:spacing w:before="260" w:after="260" w:line="360" w:lineRule="auto"/>
              <w:outlineLvl w:val="2"/>
              <w:rPr>
                <w:rFonts w:ascii="Times New Roman" w:eastAsia="宋体" w:hAnsi="Times New Roman" w:cs="Times New Roman"/>
                <w:b/>
                <w:color w:val="000000"/>
                <w:sz w:val="24"/>
                <w:szCs w:val="24"/>
              </w:rPr>
            </w:pPr>
            <w:r w:rsidRPr="00D02C57">
              <w:rPr>
                <w:rFonts w:ascii="Times New Roman" w:eastAsia="宋体" w:hAnsi="Times New Roman" w:cs="Times New Roman"/>
                <w:b/>
                <w:color w:val="000000"/>
                <w:sz w:val="24"/>
                <w:szCs w:val="24"/>
              </w:rPr>
              <w:t>3.3 ICV</w:t>
            </w:r>
            <w:r w:rsidRPr="00D02C57">
              <w:rPr>
                <w:rFonts w:ascii="Times New Roman" w:eastAsia="宋体" w:hAnsi="Times New Roman" w:cs="Times New Roman"/>
                <w:b/>
                <w:color w:val="000000"/>
                <w:sz w:val="24"/>
                <w:szCs w:val="24"/>
              </w:rPr>
              <w:t>注射给药后</w:t>
            </w:r>
            <w:r w:rsidRPr="00D02C57">
              <w:rPr>
                <w:rFonts w:ascii="Times New Roman" w:eastAsia="宋体" w:hAnsi="Times New Roman" w:cs="Times New Roman"/>
                <w:b/>
                <w:color w:val="000000"/>
                <w:sz w:val="24"/>
                <w:szCs w:val="24"/>
              </w:rPr>
              <w:t>SCAD-saRNA</w:t>
            </w:r>
            <w:r w:rsidRPr="00D02C57">
              <w:rPr>
                <w:rFonts w:ascii="Times New Roman" w:eastAsia="宋体" w:hAnsi="Times New Roman" w:cs="Times New Roman"/>
                <w:b/>
                <w:color w:val="000000"/>
                <w:sz w:val="24"/>
                <w:szCs w:val="24"/>
              </w:rPr>
              <w:t>在</w:t>
            </w:r>
            <w:r w:rsidRPr="00D02C57">
              <w:rPr>
                <w:rFonts w:ascii="Times New Roman" w:eastAsia="宋体" w:hAnsi="Times New Roman" w:cs="Times New Roman"/>
                <w:b/>
                <w:color w:val="000000"/>
                <w:sz w:val="24"/>
                <w:szCs w:val="24"/>
              </w:rPr>
              <w:t>III</w:t>
            </w:r>
            <w:r w:rsidRPr="00D02C57">
              <w:rPr>
                <w:rFonts w:ascii="Times New Roman" w:eastAsia="宋体" w:hAnsi="Times New Roman" w:cs="Times New Roman"/>
                <w:b/>
                <w:color w:val="000000"/>
                <w:sz w:val="24"/>
                <w:szCs w:val="24"/>
              </w:rPr>
              <w:t>型</w:t>
            </w:r>
            <w:r w:rsidRPr="00D02C57">
              <w:rPr>
                <w:rFonts w:ascii="Times New Roman" w:eastAsia="宋体" w:hAnsi="Times New Roman" w:cs="Times New Roman"/>
                <w:b/>
                <w:color w:val="000000"/>
                <w:sz w:val="24"/>
                <w:szCs w:val="24"/>
              </w:rPr>
              <w:t>SMA</w:t>
            </w:r>
            <w:r w:rsidRPr="00D02C57">
              <w:rPr>
                <w:rFonts w:ascii="Times New Roman" w:eastAsia="宋体" w:hAnsi="Times New Roman" w:cs="Times New Roman"/>
                <w:b/>
                <w:color w:val="000000"/>
                <w:sz w:val="24"/>
                <w:szCs w:val="24"/>
              </w:rPr>
              <w:t>小鼠对</w:t>
            </w:r>
            <w:r w:rsidRPr="00D02C57">
              <w:rPr>
                <w:rFonts w:ascii="Times New Roman" w:eastAsia="宋体" w:hAnsi="Times New Roman" w:cs="Times New Roman"/>
                <w:b/>
                <w:color w:val="000000"/>
                <w:sz w:val="24"/>
                <w:szCs w:val="24"/>
              </w:rPr>
              <w:t>SMN</w:t>
            </w:r>
            <w:r w:rsidRPr="00D02C57">
              <w:rPr>
                <w:rFonts w:ascii="Times New Roman" w:eastAsia="宋体" w:hAnsi="Times New Roman" w:cs="Times New Roman"/>
                <w:b/>
                <w:color w:val="000000"/>
                <w:sz w:val="24"/>
                <w:szCs w:val="24"/>
              </w:rPr>
              <w:t>蛋白的激活作用</w:t>
            </w:r>
          </w:p>
          <w:p w:rsidR="003826D4" w:rsidRPr="005467C1" w:rsidRDefault="003826D4" w:rsidP="003826D4">
            <w:pPr>
              <w:spacing w:line="360" w:lineRule="auto"/>
              <w:ind w:firstLineChars="200" w:firstLine="480"/>
              <w:rPr>
                <w:rFonts w:ascii="Times New Roman" w:eastAsia="宋体" w:hAnsi="Times New Roman" w:cs="Times New Roman"/>
                <w:sz w:val="24"/>
                <w:szCs w:val="24"/>
              </w:rPr>
            </w:pPr>
            <w:r w:rsidRPr="005467C1">
              <w:rPr>
                <w:rFonts w:ascii="Times New Roman" w:eastAsia="宋体" w:hAnsi="Times New Roman" w:cs="Times New Roman"/>
                <w:sz w:val="24"/>
                <w:szCs w:val="24"/>
              </w:rPr>
              <w:t>SMA type3</w:t>
            </w:r>
            <w:r w:rsidRPr="005467C1">
              <w:rPr>
                <w:rFonts w:ascii="Times New Roman" w:eastAsia="宋体" w:hAnsi="Times New Roman" w:cs="Times New Roman"/>
                <w:sz w:val="24"/>
                <w:szCs w:val="24"/>
              </w:rPr>
              <w:t>新生鼠</w:t>
            </w:r>
            <w:r w:rsidRPr="005467C1">
              <w:rPr>
                <w:rFonts w:ascii="Times New Roman" w:eastAsia="宋体" w:hAnsi="Times New Roman" w:cs="Times New Roman"/>
                <w:sz w:val="24"/>
                <w:szCs w:val="24"/>
              </w:rPr>
              <w:t>PND1</w:t>
            </w:r>
            <w:r w:rsidRPr="005467C1">
              <w:rPr>
                <w:rFonts w:ascii="Times New Roman" w:eastAsia="宋体" w:hAnsi="Times New Roman" w:cs="Times New Roman"/>
                <w:sz w:val="24"/>
                <w:szCs w:val="24"/>
              </w:rPr>
              <w:t>天</w:t>
            </w:r>
            <w:r w:rsidRPr="005467C1">
              <w:rPr>
                <w:rFonts w:ascii="Times New Roman" w:eastAsia="宋体" w:hAnsi="Times New Roman" w:cs="Times New Roman"/>
                <w:sz w:val="24"/>
                <w:szCs w:val="24"/>
              </w:rPr>
              <w:t>ICV</w:t>
            </w:r>
            <w:r w:rsidRPr="005467C1">
              <w:rPr>
                <w:rFonts w:ascii="Times New Roman" w:eastAsia="宋体" w:hAnsi="Times New Roman" w:cs="Times New Roman"/>
                <w:sz w:val="24"/>
                <w:szCs w:val="24"/>
              </w:rPr>
              <w:t>注射</w:t>
            </w:r>
            <w:r w:rsidRPr="005467C1">
              <w:rPr>
                <w:rFonts w:ascii="Times New Roman" w:eastAsia="宋体" w:hAnsi="Times New Roman" w:cs="Times New Roman"/>
                <w:sz w:val="24"/>
                <w:szCs w:val="24"/>
              </w:rPr>
              <w:t>saRNA</w:t>
            </w:r>
            <w:r w:rsidRPr="005467C1">
              <w:rPr>
                <w:rFonts w:ascii="Times New Roman" w:eastAsia="宋体" w:hAnsi="Times New Roman" w:cs="Times New Roman"/>
                <w:sz w:val="24"/>
                <w:szCs w:val="24"/>
              </w:rPr>
              <w:t>，给药后</w:t>
            </w:r>
            <w:r w:rsidRPr="005467C1">
              <w:rPr>
                <w:rFonts w:ascii="Times New Roman" w:eastAsia="宋体" w:hAnsi="Times New Roman" w:cs="Times New Roman"/>
                <w:sz w:val="24"/>
                <w:szCs w:val="24"/>
              </w:rPr>
              <w:t>7</w:t>
            </w:r>
            <w:r w:rsidRPr="005467C1">
              <w:rPr>
                <w:rFonts w:ascii="Times New Roman" w:eastAsia="宋体" w:hAnsi="Times New Roman" w:cs="Times New Roman"/>
                <w:sz w:val="24"/>
                <w:szCs w:val="24"/>
              </w:rPr>
              <w:t>天，取脑、肝脏、心脏、肌肉，通过</w:t>
            </w:r>
            <w:r w:rsidRPr="005467C1">
              <w:rPr>
                <w:rFonts w:ascii="Times New Roman" w:eastAsia="宋体" w:hAnsi="Times New Roman" w:cs="Times New Roman"/>
                <w:sz w:val="24"/>
                <w:szCs w:val="24"/>
              </w:rPr>
              <w:t>western blot</w:t>
            </w:r>
            <w:r w:rsidRPr="005467C1">
              <w:rPr>
                <w:rFonts w:ascii="Times New Roman" w:eastAsia="宋体" w:hAnsi="Times New Roman" w:cs="Times New Roman"/>
                <w:sz w:val="24"/>
                <w:szCs w:val="24"/>
              </w:rPr>
              <w:t>检测</w:t>
            </w:r>
            <w:r w:rsidRPr="005467C1">
              <w:rPr>
                <w:rFonts w:ascii="Times New Roman" w:eastAsia="宋体" w:hAnsi="Times New Roman" w:cs="Times New Roman"/>
                <w:sz w:val="24"/>
                <w:szCs w:val="24"/>
              </w:rPr>
              <w:t>SMN2</w:t>
            </w:r>
            <w:r w:rsidRPr="005467C1">
              <w:rPr>
                <w:rFonts w:ascii="Times New Roman" w:eastAsia="宋体" w:hAnsi="Times New Roman" w:cs="Times New Roman"/>
                <w:sz w:val="24"/>
                <w:szCs w:val="24"/>
              </w:rPr>
              <w:t>蛋白的表达。发现</w:t>
            </w:r>
            <w:r w:rsidRPr="005467C1">
              <w:rPr>
                <w:rFonts w:ascii="Times New Roman" w:eastAsia="宋体" w:hAnsi="Times New Roman" w:cs="Times New Roman"/>
                <w:sz w:val="24"/>
                <w:szCs w:val="24"/>
              </w:rPr>
              <w:t>SCAD-saRNA</w:t>
            </w:r>
            <w:r w:rsidRPr="005467C1">
              <w:rPr>
                <w:rFonts w:ascii="Times New Roman" w:eastAsia="宋体" w:hAnsi="Times New Roman" w:cs="Times New Roman"/>
                <w:sz w:val="24"/>
                <w:szCs w:val="24"/>
              </w:rPr>
              <w:t>可以增加</w:t>
            </w:r>
            <w:r w:rsidRPr="005467C1">
              <w:rPr>
                <w:rFonts w:ascii="Times New Roman" w:eastAsia="宋体" w:hAnsi="Times New Roman" w:cs="Times New Roman"/>
                <w:sz w:val="24"/>
                <w:szCs w:val="24"/>
              </w:rPr>
              <w:t>SMN2</w:t>
            </w:r>
            <w:r w:rsidRPr="005467C1">
              <w:rPr>
                <w:rFonts w:ascii="Times New Roman" w:eastAsia="宋体" w:hAnsi="Times New Roman" w:cs="Times New Roman"/>
                <w:sz w:val="24"/>
                <w:szCs w:val="24"/>
              </w:rPr>
              <w:t>蛋白的表达。</w:t>
            </w:r>
          </w:p>
          <w:p w:rsidR="003826D4" w:rsidRPr="005467C1" w:rsidRDefault="003826D4" w:rsidP="003826D4">
            <w:pPr>
              <w:spacing w:line="360" w:lineRule="auto"/>
              <w:rPr>
                <w:rFonts w:ascii="Times New Roman" w:eastAsia="宋体" w:hAnsi="Times New Roman" w:cs="Times New Roman"/>
                <w:sz w:val="24"/>
                <w:szCs w:val="24"/>
              </w:rPr>
            </w:pPr>
            <w:r w:rsidRPr="005467C1">
              <w:rPr>
                <w:rFonts w:ascii="Times New Roman" w:eastAsia="宋体" w:hAnsi="Times New Roman" w:cs="Times New Roman"/>
                <w:noProof/>
                <w:sz w:val="24"/>
                <w:szCs w:val="24"/>
              </w:rPr>
              <w:drawing>
                <wp:inline distT="0" distB="0" distL="0" distR="0">
                  <wp:extent cx="5267325" cy="5153025"/>
                  <wp:effectExtent l="0" t="0" r="9525" b="9525"/>
                  <wp:docPr id="22" name="图片 22"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3.pn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5153025"/>
                          </a:xfrm>
                          <a:prstGeom prst="rect">
                            <a:avLst/>
                          </a:prstGeom>
                          <a:noFill/>
                          <a:ln>
                            <a:noFill/>
                          </a:ln>
                        </pic:spPr>
                      </pic:pic>
                    </a:graphicData>
                  </a:graphic>
                </wp:inline>
              </w:drawing>
            </w:r>
          </w:p>
          <w:p w:rsidR="003826D4" w:rsidRPr="00D02C57" w:rsidRDefault="003826D4" w:rsidP="003826D4">
            <w:pPr>
              <w:spacing w:before="260" w:after="260" w:line="360" w:lineRule="auto"/>
              <w:outlineLvl w:val="2"/>
              <w:rPr>
                <w:rFonts w:ascii="Times New Roman" w:eastAsia="宋体" w:hAnsi="Times New Roman" w:cs="Times New Roman"/>
                <w:b/>
                <w:color w:val="000000"/>
                <w:sz w:val="24"/>
                <w:szCs w:val="24"/>
              </w:rPr>
            </w:pPr>
            <w:r w:rsidRPr="00D02C57">
              <w:rPr>
                <w:rFonts w:ascii="Times New Roman" w:eastAsia="宋体" w:hAnsi="Times New Roman" w:cs="Times New Roman"/>
                <w:b/>
                <w:color w:val="000000"/>
                <w:sz w:val="24"/>
                <w:szCs w:val="24"/>
              </w:rPr>
              <w:lastRenderedPageBreak/>
              <w:t>3.4 SCAD-saRNA</w:t>
            </w:r>
            <w:r w:rsidRPr="00D02C57">
              <w:rPr>
                <w:rFonts w:ascii="Times New Roman" w:eastAsia="宋体" w:hAnsi="Times New Roman" w:cs="Times New Roman"/>
                <w:b/>
                <w:color w:val="000000"/>
                <w:sz w:val="24"/>
                <w:szCs w:val="24"/>
              </w:rPr>
              <w:t>在小鼠的初步</w:t>
            </w:r>
            <w:r w:rsidRPr="00D02C57">
              <w:rPr>
                <w:rFonts w:ascii="Times New Roman" w:eastAsia="宋体" w:hAnsi="Times New Roman" w:cs="Times New Roman"/>
                <w:b/>
                <w:color w:val="000000"/>
                <w:sz w:val="24"/>
                <w:szCs w:val="24"/>
              </w:rPr>
              <w:t>PK</w:t>
            </w:r>
            <w:r w:rsidRPr="00D02C57">
              <w:rPr>
                <w:rFonts w:ascii="Times New Roman" w:eastAsia="宋体" w:hAnsi="Times New Roman" w:cs="Times New Roman"/>
                <w:b/>
                <w:color w:val="000000"/>
                <w:sz w:val="24"/>
                <w:szCs w:val="24"/>
              </w:rPr>
              <w:t>及</w:t>
            </w:r>
            <w:r w:rsidRPr="00D02C57">
              <w:rPr>
                <w:rFonts w:ascii="Times New Roman" w:eastAsia="宋体" w:hAnsi="Times New Roman" w:cs="Times New Roman"/>
                <w:b/>
                <w:color w:val="000000"/>
                <w:sz w:val="24"/>
                <w:szCs w:val="24"/>
              </w:rPr>
              <w:t>PD</w:t>
            </w:r>
            <w:r w:rsidRPr="00D02C57">
              <w:rPr>
                <w:rFonts w:ascii="Times New Roman" w:eastAsia="宋体" w:hAnsi="Times New Roman" w:cs="Times New Roman"/>
                <w:b/>
                <w:color w:val="000000"/>
                <w:sz w:val="24"/>
                <w:szCs w:val="24"/>
              </w:rPr>
              <w:t>研究</w:t>
            </w:r>
          </w:p>
          <w:p w:rsidR="003826D4" w:rsidRPr="005467C1" w:rsidRDefault="003826D4" w:rsidP="003826D4">
            <w:pPr>
              <w:spacing w:line="360" w:lineRule="auto"/>
              <w:ind w:firstLineChars="200" w:firstLine="480"/>
              <w:rPr>
                <w:rFonts w:ascii="Times New Roman" w:eastAsia="宋体" w:hAnsi="Times New Roman" w:cs="Times New Roman"/>
                <w:sz w:val="24"/>
                <w:szCs w:val="24"/>
              </w:rPr>
            </w:pPr>
            <w:r w:rsidRPr="005467C1">
              <w:rPr>
                <w:rFonts w:ascii="Times New Roman" w:eastAsia="宋体" w:hAnsi="Times New Roman" w:cs="Times New Roman"/>
                <w:sz w:val="24"/>
                <w:szCs w:val="24"/>
              </w:rPr>
              <w:t>Het</w:t>
            </w:r>
            <w:r w:rsidRPr="005467C1">
              <w:rPr>
                <w:rFonts w:ascii="Times New Roman" w:eastAsia="宋体" w:hAnsi="Times New Roman" w:cs="Times New Roman"/>
                <w:sz w:val="24"/>
                <w:szCs w:val="24"/>
              </w:rPr>
              <w:t>小鼠</w:t>
            </w:r>
            <w:r w:rsidRPr="005467C1">
              <w:rPr>
                <w:rFonts w:ascii="Times New Roman" w:eastAsia="宋体" w:hAnsi="Times New Roman" w:cs="Times New Roman"/>
                <w:sz w:val="24"/>
                <w:szCs w:val="24"/>
              </w:rPr>
              <w:t>ICV</w:t>
            </w:r>
            <w:r w:rsidRPr="005467C1">
              <w:rPr>
                <w:rFonts w:ascii="Times New Roman" w:eastAsia="宋体" w:hAnsi="Times New Roman" w:cs="Times New Roman"/>
                <w:sz w:val="24"/>
                <w:szCs w:val="24"/>
              </w:rPr>
              <w:t>注射</w:t>
            </w:r>
            <w:r w:rsidRPr="005467C1">
              <w:rPr>
                <w:rFonts w:ascii="Times New Roman" w:eastAsia="宋体" w:hAnsi="Times New Roman" w:cs="Times New Roman"/>
                <w:sz w:val="24"/>
                <w:szCs w:val="24"/>
              </w:rPr>
              <w:t>saRNA</w:t>
            </w:r>
            <w:r w:rsidRPr="005467C1">
              <w:rPr>
                <w:rFonts w:ascii="Times New Roman" w:eastAsia="宋体" w:hAnsi="Times New Roman" w:cs="Times New Roman"/>
                <w:sz w:val="24"/>
                <w:szCs w:val="24"/>
              </w:rPr>
              <w:t>，根据时间点取大脑和血浆，</w:t>
            </w:r>
            <w:r w:rsidRPr="005467C1">
              <w:rPr>
                <w:rFonts w:ascii="Times New Roman" w:eastAsia="宋体" w:hAnsi="Times New Roman" w:cs="Times New Roman"/>
                <w:sz w:val="24"/>
                <w:szCs w:val="24"/>
              </w:rPr>
              <w:t>stem-loop</w:t>
            </w:r>
            <w:r w:rsidRPr="005467C1">
              <w:rPr>
                <w:rFonts w:ascii="Times New Roman" w:eastAsia="宋体" w:hAnsi="Times New Roman" w:cs="Times New Roman"/>
                <w:sz w:val="24"/>
                <w:szCs w:val="24"/>
              </w:rPr>
              <w:t>检测组织中药物浓度，</w:t>
            </w:r>
            <w:r w:rsidRPr="005467C1">
              <w:rPr>
                <w:rFonts w:ascii="Times New Roman" w:eastAsia="宋体" w:hAnsi="Times New Roman" w:cs="Times New Roman"/>
                <w:sz w:val="24"/>
                <w:szCs w:val="24"/>
              </w:rPr>
              <w:t>saRNA</w:t>
            </w:r>
            <w:r w:rsidRPr="005467C1">
              <w:rPr>
                <w:rFonts w:ascii="Times New Roman" w:eastAsia="宋体" w:hAnsi="Times New Roman" w:cs="Times New Roman"/>
                <w:sz w:val="24"/>
                <w:szCs w:val="24"/>
              </w:rPr>
              <w:t>主要分布在脑组织中，药物浓度维持至少</w:t>
            </w:r>
            <w:r w:rsidRPr="005467C1">
              <w:rPr>
                <w:rFonts w:ascii="Times New Roman" w:eastAsia="宋体" w:hAnsi="Times New Roman" w:cs="Times New Roman"/>
                <w:sz w:val="24"/>
                <w:szCs w:val="24"/>
              </w:rPr>
              <w:t>20</w:t>
            </w:r>
            <w:r w:rsidRPr="005467C1">
              <w:rPr>
                <w:rFonts w:ascii="Times New Roman" w:eastAsia="宋体" w:hAnsi="Times New Roman" w:cs="Times New Roman"/>
                <w:sz w:val="24"/>
                <w:szCs w:val="24"/>
              </w:rPr>
              <w:t>天。</w:t>
            </w:r>
            <w:r w:rsidRPr="005467C1">
              <w:rPr>
                <w:rFonts w:ascii="Times New Roman" w:eastAsia="宋体" w:hAnsi="Times New Roman" w:cs="Times New Roman"/>
                <w:sz w:val="24"/>
                <w:szCs w:val="24"/>
              </w:rPr>
              <w:t>Western blot</w:t>
            </w:r>
            <w:r w:rsidRPr="005467C1">
              <w:rPr>
                <w:rFonts w:ascii="Times New Roman" w:eastAsia="宋体" w:hAnsi="Times New Roman" w:cs="Times New Roman"/>
                <w:sz w:val="24"/>
                <w:szCs w:val="24"/>
              </w:rPr>
              <w:t>结果显示随着时间增加，脑组织中</w:t>
            </w:r>
            <w:r w:rsidRPr="005467C1">
              <w:rPr>
                <w:rFonts w:ascii="Times New Roman" w:eastAsia="宋体" w:hAnsi="Times New Roman" w:cs="Times New Roman"/>
                <w:sz w:val="24"/>
                <w:szCs w:val="24"/>
              </w:rPr>
              <w:t>SMN2</w:t>
            </w:r>
            <w:r w:rsidRPr="005467C1">
              <w:rPr>
                <w:rFonts w:ascii="Times New Roman" w:eastAsia="宋体" w:hAnsi="Times New Roman" w:cs="Times New Roman"/>
                <w:sz w:val="24"/>
                <w:szCs w:val="24"/>
              </w:rPr>
              <w:t>蛋白表达增加，</w:t>
            </w:r>
            <w:r w:rsidRPr="005467C1">
              <w:rPr>
                <w:rFonts w:ascii="Times New Roman" w:eastAsia="宋体" w:hAnsi="Times New Roman" w:cs="Times New Roman"/>
                <w:sz w:val="24"/>
                <w:szCs w:val="24"/>
              </w:rPr>
              <w:t>PK</w:t>
            </w:r>
            <w:r w:rsidRPr="005467C1">
              <w:rPr>
                <w:rFonts w:ascii="Times New Roman" w:eastAsia="宋体" w:hAnsi="Times New Roman" w:cs="Times New Roman"/>
                <w:sz w:val="24"/>
                <w:szCs w:val="24"/>
              </w:rPr>
              <w:t>与</w:t>
            </w:r>
            <w:r w:rsidRPr="005467C1">
              <w:rPr>
                <w:rFonts w:ascii="Times New Roman" w:eastAsia="宋体" w:hAnsi="Times New Roman" w:cs="Times New Roman"/>
                <w:sz w:val="24"/>
                <w:szCs w:val="24"/>
              </w:rPr>
              <w:t>PD</w:t>
            </w:r>
            <w:r w:rsidRPr="005467C1">
              <w:rPr>
                <w:rFonts w:ascii="Times New Roman" w:eastAsia="宋体" w:hAnsi="Times New Roman" w:cs="Times New Roman"/>
                <w:sz w:val="24"/>
                <w:szCs w:val="24"/>
              </w:rPr>
              <w:t>结果存在一定关联性。</w:t>
            </w:r>
          </w:p>
          <w:p w:rsidR="003826D4" w:rsidRPr="005467C1" w:rsidRDefault="003826D4" w:rsidP="003826D4">
            <w:pPr>
              <w:spacing w:line="360" w:lineRule="auto"/>
              <w:rPr>
                <w:rFonts w:ascii="Times New Roman" w:eastAsia="宋体" w:hAnsi="Times New Roman" w:cs="Times New Roman"/>
                <w:sz w:val="24"/>
                <w:szCs w:val="24"/>
              </w:rPr>
            </w:pPr>
            <w:r w:rsidRPr="005467C1">
              <w:rPr>
                <w:rFonts w:ascii="Times New Roman" w:eastAsia="宋体" w:hAnsi="Times New Roman" w:cs="Times New Roman"/>
                <w:noProof/>
                <w:sz w:val="24"/>
                <w:szCs w:val="24"/>
              </w:rPr>
              <w:drawing>
                <wp:inline distT="0" distB="0" distL="0" distR="0">
                  <wp:extent cx="5267325" cy="1838325"/>
                  <wp:effectExtent l="0" t="0" r="9525" b="9525"/>
                  <wp:docPr id="24" name="图片 24"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4.pn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838325"/>
                          </a:xfrm>
                          <a:prstGeom prst="rect">
                            <a:avLst/>
                          </a:prstGeom>
                          <a:noFill/>
                          <a:ln>
                            <a:noFill/>
                          </a:ln>
                        </pic:spPr>
                      </pic:pic>
                    </a:graphicData>
                  </a:graphic>
                </wp:inline>
              </w:drawing>
            </w:r>
          </w:p>
          <w:p w:rsidR="003826D4" w:rsidRPr="00D02C57" w:rsidRDefault="003826D4" w:rsidP="003826D4">
            <w:pPr>
              <w:spacing w:before="260" w:after="260" w:line="360" w:lineRule="auto"/>
              <w:outlineLvl w:val="2"/>
              <w:rPr>
                <w:rFonts w:ascii="Times New Roman" w:eastAsia="宋体" w:hAnsi="Times New Roman" w:cs="Times New Roman"/>
                <w:b/>
                <w:color w:val="000000"/>
                <w:sz w:val="24"/>
                <w:szCs w:val="24"/>
              </w:rPr>
            </w:pPr>
            <w:r w:rsidRPr="00D02C57">
              <w:rPr>
                <w:rFonts w:ascii="Times New Roman" w:eastAsia="宋体" w:hAnsi="Times New Roman" w:cs="Times New Roman"/>
                <w:b/>
                <w:color w:val="000000"/>
                <w:sz w:val="24"/>
                <w:szCs w:val="24"/>
              </w:rPr>
              <w:t>3.5 SCAD-saRNA</w:t>
            </w:r>
            <w:r w:rsidRPr="00D02C57">
              <w:rPr>
                <w:rFonts w:ascii="Times New Roman" w:eastAsia="宋体" w:hAnsi="Times New Roman" w:cs="Times New Roman"/>
                <w:b/>
                <w:color w:val="000000"/>
                <w:sz w:val="24"/>
                <w:szCs w:val="24"/>
              </w:rPr>
              <w:t>在</w:t>
            </w:r>
            <w:r w:rsidRPr="00D02C57">
              <w:rPr>
                <w:rFonts w:ascii="Times New Roman" w:eastAsia="宋体" w:hAnsi="Times New Roman" w:cs="Times New Roman"/>
                <w:b/>
                <w:color w:val="000000"/>
                <w:sz w:val="24"/>
                <w:szCs w:val="24"/>
              </w:rPr>
              <w:t>I</w:t>
            </w:r>
            <w:r w:rsidRPr="00D02C57">
              <w:rPr>
                <w:rFonts w:ascii="Times New Roman" w:eastAsia="宋体" w:hAnsi="Times New Roman" w:cs="Times New Roman"/>
                <w:b/>
                <w:color w:val="000000"/>
                <w:sz w:val="24"/>
                <w:szCs w:val="24"/>
              </w:rPr>
              <w:t>型</w:t>
            </w:r>
            <w:r w:rsidRPr="00D02C57">
              <w:rPr>
                <w:rFonts w:ascii="Times New Roman" w:eastAsia="宋体" w:hAnsi="Times New Roman" w:cs="Times New Roman"/>
                <w:b/>
                <w:color w:val="000000"/>
                <w:sz w:val="24"/>
                <w:szCs w:val="24"/>
              </w:rPr>
              <w:t>SMA</w:t>
            </w:r>
            <w:r w:rsidRPr="00D02C57">
              <w:rPr>
                <w:rFonts w:ascii="Times New Roman" w:eastAsia="宋体" w:hAnsi="Times New Roman" w:cs="Times New Roman"/>
                <w:b/>
                <w:color w:val="000000"/>
                <w:sz w:val="24"/>
                <w:szCs w:val="24"/>
              </w:rPr>
              <w:t>鼠的初步药效学研究</w:t>
            </w:r>
          </w:p>
          <w:p w:rsidR="003826D4" w:rsidRPr="00D02C57" w:rsidRDefault="003826D4" w:rsidP="003826D4">
            <w:pPr>
              <w:spacing w:before="260" w:after="260" w:line="360" w:lineRule="auto"/>
              <w:outlineLvl w:val="2"/>
              <w:rPr>
                <w:rFonts w:ascii="Times New Roman" w:eastAsia="宋体" w:hAnsi="Times New Roman" w:cs="Times New Roman"/>
                <w:color w:val="000000"/>
                <w:sz w:val="24"/>
                <w:szCs w:val="24"/>
              </w:rPr>
            </w:pPr>
            <w:r w:rsidRPr="00D02C57">
              <w:rPr>
                <w:rFonts w:ascii="Times New Roman" w:eastAsia="宋体" w:hAnsi="Times New Roman" w:cs="Times New Roman"/>
                <w:color w:val="000000"/>
                <w:sz w:val="24"/>
                <w:szCs w:val="24"/>
              </w:rPr>
              <w:t>3.5.1</w:t>
            </w:r>
            <w:r w:rsidRPr="00D02C57">
              <w:rPr>
                <w:rFonts w:ascii="Times New Roman" w:eastAsia="宋体" w:hAnsi="Times New Roman" w:cs="Times New Roman"/>
                <w:color w:val="000000"/>
                <w:sz w:val="24"/>
                <w:szCs w:val="24"/>
              </w:rPr>
              <w:t>对动物体重及生存时间的影响</w:t>
            </w:r>
          </w:p>
          <w:p w:rsidR="003826D4" w:rsidRPr="005467C1" w:rsidRDefault="003826D4" w:rsidP="003826D4">
            <w:pPr>
              <w:spacing w:line="360" w:lineRule="auto"/>
              <w:ind w:firstLineChars="200" w:firstLine="480"/>
              <w:rPr>
                <w:rFonts w:ascii="Times New Roman" w:eastAsia="宋体" w:hAnsi="Times New Roman" w:cs="Times New Roman"/>
                <w:sz w:val="24"/>
                <w:szCs w:val="24"/>
              </w:rPr>
            </w:pPr>
            <w:r w:rsidRPr="005467C1">
              <w:rPr>
                <w:rFonts w:ascii="Times New Roman" w:eastAsia="宋体" w:hAnsi="Times New Roman" w:cs="Times New Roman"/>
                <w:sz w:val="24"/>
                <w:szCs w:val="24"/>
              </w:rPr>
              <w:t>RD11342(CM54)</w:t>
            </w:r>
            <w:r w:rsidRPr="005467C1">
              <w:rPr>
                <w:rFonts w:ascii="Times New Roman" w:eastAsia="宋体" w:hAnsi="Times New Roman" w:cs="Times New Roman"/>
                <w:sz w:val="24"/>
                <w:szCs w:val="24"/>
              </w:rPr>
              <w:t>组</w:t>
            </w:r>
            <w:r w:rsidRPr="005467C1">
              <w:rPr>
                <w:rFonts w:ascii="Times New Roman" w:eastAsia="宋体" w:hAnsi="Times New Roman" w:cs="Times New Roman"/>
                <w:sz w:val="24"/>
                <w:szCs w:val="24"/>
              </w:rPr>
              <w:t>SMA type1</w:t>
            </w:r>
            <w:r w:rsidRPr="005467C1">
              <w:rPr>
                <w:rFonts w:ascii="Times New Roman" w:eastAsia="宋体" w:hAnsi="Times New Roman" w:cs="Times New Roman"/>
                <w:sz w:val="24"/>
                <w:szCs w:val="24"/>
              </w:rPr>
              <w:t>小鼠体重增加，延长动物存活时间。</w:t>
            </w:r>
          </w:p>
          <w:p w:rsidR="003826D4" w:rsidRPr="005467C1" w:rsidRDefault="003826D4" w:rsidP="003826D4">
            <w:pPr>
              <w:spacing w:line="360" w:lineRule="auto"/>
              <w:ind w:firstLineChars="200" w:firstLine="480"/>
              <w:rPr>
                <w:rFonts w:ascii="Times New Roman" w:eastAsia="宋体" w:hAnsi="Times New Roman" w:cs="Times New Roman"/>
                <w:sz w:val="24"/>
                <w:szCs w:val="24"/>
              </w:rPr>
            </w:pPr>
            <w:r w:rsidRPr="005467C1">
              <w:rPr>
                <w:rFonts w:ascii="Times New Roman" w:eastAsia="宋体" w:hAnsi="Times New Roman" w:cs="Times New Roman"/>
                <w:sz w:val="24"/>
                <w:szCs w:val="24"/>
              </w:rPr>
              <w:t>RD11342(CM54)</w:t>
            </w:r>
            <w:r w:rsidRPr="005467C1">
              <w:rPr>
                <w:rFonts w:ascii="Times New Roman" w:eastAsia="宋体" w:hAnsi="Times New Roman" w:cs="Times New Roman"/>
                <w:sz w:val="24"/>
                <w:szCs w:val="24"/>
              </w:rPr>
              <w:t>对</w:t>
            </w:r>
            <w:r w:rsidRPr="005467C1">
              <w:rPr>
                <w:rFonts w:ascii="Times New Roman" w:eastAsia="宋体" w:hAnsi="Times New Roman" w:cs="Times New Roman"/>
                <w:sz w:val="24"/>
                <w:szCs w:val="24"/>
              </w:rPr>
              <w:t>SMA type1</w:t>
            </w:r>
            <w:r w:rsidRPr="005467C1">
              <w:rPr>
                <w:rFonts w:ascii="Times New Roman" w:eastAsia="宋体" w:hAnsi="Times New Roman" w:cs="Times New Roman"/>
                <w:sz w:val="24"/>
                <w:szCs w:val="24"/>
              </w:rPr>
              <w:t>小鼠有较好的治疗效果。</w:t>
            </w:r>
          </w:p>
          <w:p w:rsidR="003826D4" w:rsidRPr="005467C1" w:rsidRDefault="003826D4" w:rsidP="003826D4">
            <w:pPr>
              <w:spacing w:line="360" w:lineRule="auto"/>
              <w:rPr>
                <w:rFonts w:ascii="Times New Roman" w:eastAsia="宋体" w:hAnsi="Times New Roman" w:cs="Times New Roman"/>
                <w:sz w:val="24"/>
                <w:szCs w:val="24"/>
              </w:rPr>
            </w:pPr>
            <w:r w:rsidRPr="005467C1">
              <w:rPr>
                <w:rFonts w:ascii="Times New Roman" w:eastAsia="宋体" w:hAnsi="Times New Roman" w:cs="Times New Roman"/>
                <w:noProof/>
                <w:sz w:val="24"/>
                <w:szCs w:val="24"/>
              </w:rPr>
              <w:drawing>
                <wp:inline distT="0" distB="0" distL="0" distR="0">
                  <wp:extent cx="5267325" cy="3333750"/>
                  <wp:effectExtent l="0" t="0" r="9525" b="0"/>
                  <wp:docPr id="25" name="图片 25"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5.pn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333750"/>
                          </a:xfrm>
                          <a:prstGeom prst="rect">
                            <a:avLst/>
                          </a:prstGeom>
                          <a:noFill/>
                          <a:ln>
                            <a:noFill/>
                          </a:ln>
                        </pic:spPr>
                      </pic:pic>
                    </a:graphicData>
                  </a:graphic>
                </wp:inline>
              </w:drawing>
            </w:r>
          </w:p>
          <w:p w:rsidR="003826D4" w:rsidRPr="00D02C57" w:rsidRDefault="003826D4" w:rsidP="003826D4">
            <w:pPr>
              <w:spacing w:before="260" w:after="260" w:line="360" w:lineRule="auto"/>
              <w:outlineLvl w:val="2"/>
              <w:rPr>
                <w:rFonts w:ascii="Times New Roman" w:eastAsia="宋体" w:hAnsi="Times New Roman" w:cs="Times New Roman"/>
                <w:color w:val="000000"/>
                <w:sz w:val="24"/>
                <w:szCs w:val="24"/>
              </w:rPr>
            </w:pPr>
            <w:r w:rsidRPr="00D02C57">
              <w:rPr>
                <w:rFonts w:ascii="Times New Roman" w:eastAsia="宋体" w:hAnsi="Times New Roman" w:cs="Times New Roman"/>
                <w:color w:val="000000"/>
                <w:sz w:val="24"/>
                <w:szCs w:val="24"/>
              </w:rPr>
              <w:lastRenderedPageBreak/>
              <w:t>3.5.2</w:t>
            </w:r>
            <w:r w:rsidRPr="00D02C57">
              <w:rPr>
                <w:rFonts w:ascii="Times New Roman" w:eastAsia="宋体" w:hAnsi="Times New Roman" w:cs="Times New Roman"/>
                <w:color w:val="000000"/>
                <w:sz w:val="24"/>
                <w:szCs w:val="24"/>
              </w:rPr>
              <w:t>对小鼠翻身时间的影响</w:t>
            </w:r>
          </w:p>
          <w:p w:rsidR="003826D4" w:rsidRPr="005467C1" w:rsidRDefault="003826D4" w:rsidP="003826D4">
            <w:pPr>
              <w:spacing w:line="360" w:lineRule="auto"/>
              <w:ind w:firstLineChars="200" w:firstLine="480"/>
              <w:rPr>
                <w:rFonts w:ascii="Times New Roman" w:eastAsia="宋体" w:hAnsi="Times New Roman" w:cs="Times New Roman"/>
                <w:sz w:val="24"/>
                <w:szCs w:val="24"/>
              </w:rPr>
            </w:pPr>
            <w:r w:rsidRPr="005467C1">
              <w:rPr>
                <w:rFonts w:ascii="Times New Roman" w:eastAsia="宋体" w:hAnsi="Times New Roman" w:cs="Times New Roman"/>
                <w:sz w:val="24"/>
                <w:szCs w:val="24"/>
              </w:rPr>
              <w:t>PND14</w:t>
            </w:r>
            <w:r w:rsidRPr="005467C1">
              <w:rPr>
                <w:rFonts w:ascii="Times New Roman" w:eastAsia="宋体" w:hAnsi="Times New Roman" w:cs="Times New Roman"/>
                <w:sz w:val="24"/>
                <w:szCs w:val="24"/>
              </w:rPr>
              <w:t>天小鼠翻身实验表明：</w:t>
            </w:r>
            <w:r w:rsidRPr="005467C1">
              <w:rPr>
                <w:rFonts w:ascii="Times New Roman" w:eastAsia="宋体" w:hAnsi="Times New Roman" w:cs="Times New Roman"/>
                <w:sz w:val="24"/>
                <w:szCs w:val="24"/>
              </w:rPr>
              <w:t>11342(CM-54)</w:t>
            </w:r>
            <w:r w:rsidRPr="005467C1">
              <w:rPr>
                <w:rFonts w:ascii="Times New Roman" w:eastAsia="宋体" w:hAnsi="Times New Roman" w:cs="Times New Roman"/>
                <w:sz w:val="24"/>
                <w:szCs w:val="24"/>
              </w:rPr>
              <w:t>能够缩短动物翻身时间，治疗效果与</w:t>
            </w:r>
            <w:r w:rsidRPr="005467C1">
              <w:rPr>
                <w:rFonts w:ascii="Times New Roman" w:eastAsia="宋体" w:hAnsi="Times New Roman" w:cs="Times New Roman"/>
                <w:sz w:val="24"/>
                <w:szCs w:val="24"/>
              </w:rPr>
              <w:t>Spinraza</w:t>
            </w:r>
            <w:r w:rsidRPr="005467C1">
              <w:rPr>
                <w:rFonts w:ascii="Times New Roman" w:eastAsia="宋体" w:hAnsi="Times New Roman" w:cs="Times New Roman"/>
                <w:sz w:val="24"/>
                <w:szCs w:val="24"/>
              </w:rPr>
              <w:t>组相当，显著改善</w:t>
            </w:r>
            <w:r w:rsidRPr="005467C1">
              <w:rPr>
                <w:rFonts w:ascii="Times New Roman" w:eastAsia="宋体" w:hAnsi="Times New Roman" w:cs="Times New Roman"/>
                <w:sz w:val="24"/>
                <w:szCs w:val="24"/>
              </w:rPr>
              <w:t>SMA type1</w:t>
            </w:r>
            <w:r w:rsidRPr="005467C1">
              <w:rPr>
                <w:rFonts w:ascii="Times New Roman" w:eastAsia="宋体" w:hAnsi="Times New Roman" w:cs="Times New Roman"/>
                <w:sz w:val="24"/>
                <w:szCs w:val="24"/>
              </w:rPr>
              <w:t>小鼠运动功能。</w:t>
            </w:r>
          </w:p>
          <w:p w:rsidR="003826D4" w:rsidRPr="005467C1" w:rsidRDefault="003826D4" w:rsidP="003826D4">
            <w:pPr>
              <w:spacing w:line="360" w:lineRule="auto"/>
              <w:rPr>
                <w:rFonts w:ascii="Times New Roman" w:eastAsia="宋体" w:hAnsi="Times New Roman" w:cs="Times New Roman"/>
                <w:sz w:val="24"/>
                <w:szCs w:val="24"/>
              </w:rPr>
            </w:pPr>
            <w:r w:rsidRPr="005467C1">
              <w:rPr>
                <w:rFonts w:ascii="Times New Roman" w:eastAsia="宋体" w:hAnsi="Times New Roman" w:cs="Times New Roman"/>
                <w:noProof/>
                <w:sz w:val="24"/>
                <w:szCs w:val="24"/>
              </w:rPr>
              <w:drawing>
                <wp:inline distT="0" distB="0" distL="0" distR="0">
                  <wp:extent cx="5276850" cy="5334000"/>
                  <wp:effectExtent l="0" t="0" r="0" b="0"/>
                  <wp:docPr id="12" name="图片 26"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6.pn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5334000"/>
                          </a:xfrm>
                          <a:prstGeom prst="rect">
                            <a:avLst/>
                          </a:prstGeom>
                          <a:noFill/>
                          <a:ln>
                            <a:noFill/>
                          </a:ln>
                        </pic:spPr>
                      </pic:pic>
                    </a:graphicData>
                  </a:graphic>
                </wp:inline>
              </w:drawing>
            </w:r>
          </w:p>
          <w:p w:rsidR="003826D4" w:rsidRPr="00D02C57" w:rsidRDefault="003826D4" w:rsidP="003826D4">
            <w:pPr>
              <w:spacing w:before="260" w:after="260" w:line="360" w:lineRule="auto"/>
              <w:outlineLvl w:val="2"/>
              <w:rPr>
                <w:rFonts w:ascii="Times New Roman" w:eastAsia="宋体" w:hAnsi="Times New Roman" w:cs="Times New Roman"/>
                <w:color w:val="000000"/>
                <w:sz w:val="24"/>
                <w:szCs w:val="24"/>
              </w:rPr>
            </w:pPr>
            <w:r w:rsidRPr="00D02C57">
              <w:rPr>
                <w:rFonts w:ascii="Times New Roman" w:eastAsia="宋体" w:hAnsi="Times New Roman" w:cs="Times New Roman"/>
                <w:color w:val="000000"/>
                <w:sz w:val="24"/>
                <w:szCs w:val="24"/>
              </w:rPr>
              <w:t>3.5.3</w:t>
            </w:r>
            <w:r w:rsidRPr="00D02C57">
              <w:rPr>
                <w:rFonts w:ascii="Times New Roman" w:eastAsia="宋体" w:hAnsi="Times New Roman" w:cs="Times New Roman"/>
                <w:color w:val="000000"/>
                <w:sz w:val="24"/>
                <w:szCs w:val="24"/>
              </w:rPr>
              <w:t>对动物生存的影响</w:t>
            </w:r>
          </w:p>
          <w:p w:rsidR="003826D4" w:rsidRPr="005467C1" w:rsidRDefault="003826D4" w:rsidP="003826D4">
            <w:pPr>
              <w:spacing w:line="360" w:lineRule="auto"/>
              <w:ind w:firstLineChars="200" w:firstLine="480"/>
              <w:rPr>
                <w:rFonts w:ascii="Times New Roman" w:eastAsia="宋体" w:hAnsi="Times New Roman" w:cs="Times New Roman"/>
                <w:sz w:val="24"/>
                <w:szCs w:val="24"/>
              </w:rPr>
            </w:pPr>
            <w:r w:rsidRPr="005467C1">
              <w:rPr>
                <w:rFonts w:ascii="Times New Roman" w:eastAsia="宋体" w:hAnsi="Times New Roman" w:cs="Times New Roman"/>
                <w:sz w:val="24"/>
                <w:szCs w:val="24"/>
              </w:rPr>
              <w:t>与</w:t>
            </w:r>
            <w:r w:rsidRPr="005467C1">
              <w:rPr>
                <w:rFonts w:ascii="Times New Roman" w:eastAsia="宋体" w:hAnsi="Times New Roman" w:cs="Times New Roman"/>
                <w:sz w:val="24"/>
                <w:szCs w:val="24"/>
              </w:rPr>
              <w:t>Control</w:t>
            </w:r>
            <w:r w:rsidRPr="005467C1">
              <w:rPr>
                <w:rFonts w:ascii="Times New Roman" w:eastAsia="宋体" w:hAnsi="Times New Roman" w:cs="Times New Roman"/>
                <w:sz w:val="24"/>
                <w:szCs w:val="24"/>
              </w:rPr>
              <w:t>组相比，</w:t>
            </w:r>
            <w:r w:rsidRPr="005467C1">
              <w:rPr>
                <w:rFonts w:ascii="Times New Roman" w:eastAsia="宋体" w:hAnsi="Times New Roman" w:cs="Times New Roman"/>
                <w:sz w:val="24"/>
                <w:szCs w:val="24"/>
              </w:rPr>
              <w:t>RD11342(CM54)</w:t>
            </w:r>
            <w:r w:rsidRPr="005467C1">
              <w:rPr>
                <w:rFonts w:ascii="Times New Roman" w:eastAsia="宋体" w:hAnsi="Times New Roman" w:cs="Times New Roman"/>
                <w:sz w:val="24"/>
                <w:szCs w:val="24"/>
              </w:rPr>
              <w:t>组延长</w:t>
            </w:r>
            <w:r w:rsidRPr="005467C1">
              <w:rPr>
                <w:rFonts w:ascii="Times New Roman" w:eastAsia="宋体" w:hAnsi="Times New Roman" w:cs="Times New Roman"/>
                <w:sz w:val="24"/>
                <w:szCs w:val="24"/>
              </w:rPr>
              <w:t>SMA type1</w:t>
            </w:r>
            <w:r w:rsidRPr="005467C1">
              <w:rPr>
                <w:rFonts w:ascii="Times New Roman" w:eastAsia="宋体" w:hAnsi="Times New Roman" w:cs="Times New Roman"/>
                <w:sz w:val="24"/>
                <w:szCs w:val="24"/>
              </w:rPr>
              <w:t>小鼠中位生存时间。</w:t>
            </w:r>
          </w:p>
          <w:p w:rsidR="003826D4" w:rsidRPr="005467C1" w:rsidRDefault="003826D4" w:rsidP="003826D4">
            <w:pPr>
              <w:spacing w:line="360" w:lineRule="auto"/>
              <w:rPr>
                <w:rFonts w:ascii="Times New Roman" w:eastAsia="宋体" w:hAnsi="Times New Roman" w:cs="Times New Roman"/>
                <w:sz w:val="24"/>
                <w:szCs w:val="24"/>
              </w:rPr>
            </w:pPr>
            <w:r w:rsidRPr="005467C1">
              <w:rPr>
                <w:rFonts w:ascii="Times New Roman" w:eastAsia="宋体" w:hAnsi="Times New Roman" w:cs="Times New Roman"/>
                <w:noProof/>
                <w:sz w:val="24"/>
                <w:szCs w:val="24"/>
              </w:rPr>
              <w:lastRenderedPageBreak/>
              <w:drawing>
                <wp:inline distT="0" distB="0" distL="0" distR="0">
                  <wp:extent cx="5267325" cy="2552700"/>
                  <wp:effectExtent l="0" t="0" r="9525" b="0"/>
                  <wp:docPr id="13" name="图片 27"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7.pn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552700"/>
                          </a:xfrm>
                          <a:prstGeom prst="rect">
                            <a:avLst/>
                          </a:prstGeom>
                          <a:noFill/>
                          <a:ln>
                            <a:noFill/>
                          </a:ln>
                        </pic:spPr>
                      </pic:pic>
                    </a:graphicData>
                  </a:graphic>
                </wp:inline>
              </w:drawing>
            </w: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tc>
      </w:tr>
      <w:tr w:rsidR="00B15D24" w:rsidRPr="00D20B1C" w:rsidTr="00903E67">
        <w:trPr>
          <w:trHeight w:val="1755"/>
          <w:jc w:val="center"/>
        </w:trPr>
        <w:tc>
          <w:tcPr>
            <w:tcW w:w="9173" w:type="dxa"/>
            <w:gridSpan w:val="8"/>
          </w:tcPr>
          <w:p w:rsidR="00B15D24" w:rsidRPr="00D20B1C" w:rsidRDefault="00B15D24" w:rsidP="00903E67">
            <w:pPr>
              <w:spacing w:line="360" w:lineRule="auto"/>
              <w:rPr>
                <w:rFonts w:ascii="Times New Roman" w:hAnsi="Times New Roman" w:cs="Times New Roman"/>
              </w:rPr>
            </w:pPr>
            <w:r w:rsidRPr="00D20B1C">
              <w:rPr>
                <w:rFonts w:ascii="Times New Roman" w:hAnsi="Times New Roman" w:cs="Times New Roman"/>
                <w:bCs/>
                <w:szCs w:val="21"/>
              </w:rPr>
              <w:lastRenderedPageBreak/>
              <w:t>2.</w:t>
            </w:r>
            <w:r w:rsidRPr="00D20B1C">
              <w:rPr>
                <w:rFonts w:ascii="Times New Roman" w:hAnsi="Times New Roman" w:cs="Times New Roman"/>
                <w:bCs/>
                <w:szCs w:val="21"/>
              </w:rPr>
              <w:t>获得成果形式及简介：专利、国（境）外专利（专利名称、专利号、申请或授权时间、主要完成人等）；软件著作权（著作权名称、著作权号、申请或授权时间、主要完成人等）；新</w:t>
            </w:r>
            <w:r w:rsidRPr="00D20B1C">
              <w:rPr>
                <w:rFonts w:ascii="Times New Roman" w:hAnsi="Times New Roman" w:cs="Times New Roman"/>
                <w:bCs/>
                <w:szCs w:val="21"/>
              </w:rPr>
              <w:t>(</w:t>
            </w:r>
            <w:r w:rsidRPr="00D20B1C">
              <w:rPr>
                <w:rFonts w:ascii="Times New Roman" w:hAnsi="Times New Roman" w:cs="Times New Roman"/>
                <w:bCs/>
                <w:szCs w:val="21"/>
              </w:rPr>
              <w:t>农、兽）药证书、药物临床批件、医疗器械注册证、动植物新品种；集成电路布图设计专有权（授权名称、编号、申请授或授权时间、主要完成人等）；论文等（论文名称、主要完成人、发表刊物名称、发表时间、影响因子等）；科技专著（专著名称、出版单位、时间、主要完成人等）；技术标准（标准名称、编号、发布部门、发布时间、主要完成人等）；新产品、新工艺、新装置等（名称、认定部门、认定时间、主要完成人等）；咨询报告、政策建议和调研报告等（名称、采纳单位部门、采纳时间、主要完成人等）。</w:t>
            </w:r>
          </w:p>
          <w:p w:rsidR="00B15D24" w:rsidRPr="00D20B1C" w:rsidRDefault="000E4E32" w:rsidP="0069408E">
            <w:pPr>
              <w:spacing w:line="360" w:lineRule="auto"/>
              <w:ind w:firstLineChars="200" w:firstLine="420"/>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hint="eastAsia"/>
                <w:bCs/>
                <w:szCs w:val="21"/>
              </w:rPr>
              <w:t>．</w:t>
            </w:r>
            <w:r w:rsidR="00FE06A4">
              <w:rPr>
                <w:rFonts w:ascii="Times New Roman" w:hAnsi="Times New Roman" w:cs="Times New Roman" w:hint="eastAsia"/>
                <w:bCs/>
                <w:szCs w:val="21"/>
              </w:rPr>
              <w:t>促成</w:t>
            </w:r>
            <w:r w:rsidRPr="000E4E32">
              <w:rPr>
                <w:rFonts w:ascii="Times New Roman" w:hAnsi="Times New Roman" w:cs="Times New Roman"/>
                <w:bCs/>
                <w:szCs w:val="21"/>
              </w:rPr>
              <w:t>小核酸系列药物的临床前研究</w:t>
            </w:r>
            <w:r>
              <w:rPr>
                <w:rFonts w:ascii="Times New Roman" w:hAnsi="Times New Roman" w:cs="Times New Roman" w:hint="eastAsia"/>
                <w:bCs/>
                <w:szCs w:val="21"/>
              </w:rPr>
              <w:t>（</w:t>
            </w:r>
            <w:r w:rsidR="00C07B36">
              <w:rPr>
                <w:rFonts w:ascii="Times New Roman" w:hAnsi="Times New Roman" w:cs="Times New Roman" w:hint="eastAsia"/>
                <w:bCs/>
                <w:szCs w:val="21"/>
              </w:rPr>
              <w:t>35</w:t>
            </w:r>
            <w:r w:rsidR="00C07B36">
              <w:rPr>
                <w:rFonts w:ascii="Times New Roman" w:hAnsi="Times New Roman" w:cs="Times New Roman" w:hint="eastAsia"/>
                <w:bCs/>
                <w:szCs w:val="21"/>
              </w:rPr>
              <w:t>万元、</w:t>
            </w:r>
            <w:r w:rsidRPr="00C07B36">
              <w:rPr>
                <w:rFonts w:ascii="Times New Roman" w:hAnsi="Times New Roman" w:cs="Times New Roman"/>
                <w:bCs/>
                <w:szCs w:val="21"/>
              </w:rPr>
              <w:t>22ZH463</w:t>
            </w:r>
            <w:r>
              <w:rPr>
                <w:rFonts w:ascii="Times New Roman" w:hAnsi="Times New Roman" w:cs="Times New Roman" w:hint="eastAsia"/>
                <w:bCs/>
                <w:szCs w:val="21"/>
              </w:rPr>
              <w:t>）成功立项，入选</w:t>
            </w:r>
            <w:r>
              <w:rPr>
                <w:rFonts w:ascii="Times New Roman" w:hAnsi="Times New Roman" w:cs="Times New Roman" w:hint="eastAsia"/>
                <w:bCs/>
                <w:szCs w:val="21"/>
              </w:rPr>
              <w:t>2023</w:t>
            </w:r>
            <w:r>
              <w:rPr>
                <w:rFonts w:ascii="Times New Roman" w:hAnsi="Times New Roman" w:cs="Times New Roman" w:hint="eastAsia"/>
                <w:bCs/>
                <w:szCs w:val="21"/>
              </w:rPr>
              <w:t>年江苏省科技副总项目。</w:t>
            </w:r>
          </w:p>
          <w:p w:rsidR="00B15D24" w:rsidRPr="00D20B1C" w:rsidRDefault="00A668BB" w:rsidP="0069408E">
            <w:pPr>
              <w:spacing w:line="360" w:lineRule="auto"/>
              <w:ind w:firstLineChars="200" w:firstLine="420"/>
              <w:rPr>
                <w:rFonts w:ascii="Times New Roman" w:hAnsi="Times New Roman" w:cs="Times New Roman"/>
                <w:bCs/>
                <w:szCs w:val="21"/>
              </w:rPr>
            </w:pPr>
            <w:r>
              <w:rPr>
                <w:rFonts w:ascii="Times New Roman" w:hAnsi="Times New Roman" w:cs="Times New Roman"/>
                <w:bCs/>
                <w:szCs w:val="21"/>
              </w:rPr>
              <w:t xml:space="preserve">2. </w:t>
            </w:r>
            <w:r w:rsidRPr="00A668BB">
              <w:rPr>
                <w:rFonts w:ascii="Times New Roman" w:hAnsi="Times New Roman" w:cs="Times New Roman"/>
                <w:bCs/>
                <w:szCs w:val="21"/>
              </w:rPr>
              <w:t>Lili Du. Junjie Sun. Zhiheng Chen. Yixiang Shao*. Liucheng Wu*. NOVA1 promotes SMN2 exon 7 splicing by binding the UCAC motif and increases SMN protein expression. Neural Regeneration Research. 2022.17(11):2530-2536</w:t>
            </w:r>
            <w:r w:rsidR="0069408E">
              <w:rPr>
                <w:rFonts w:ascii="Times New Roman" w:hAnsi="Times New Roman" w:cs="Times New Roman" w:hint="eastAsia"/>
                <w:bCs/>
                <w:szCs w:val="21"/>
              </w:rPr>
              <w:t>.</w:t>
            </w:r>
          </w:p>
          <w:p w:rsidR="0069408E" w:rsidRDefault="00A668BB" w:rsidP="0069408E">
            <w:pPr>
              <w:spacing w:line="360" w:lineRule="auto"/>
              <w:ind w:firstLineChars="200" w:firstLine="420"/>
              <w:rPr>
                <w:rFonts w:ascii="Times New Roman" w:hAnsi="Times New Roman" w:cs="Times New Roman"/>
                <w:bCs/>
                <w:szCs w:val="21"/>
              </w:rPr>
            </w:pPr>
            <w:r>
              <w:rPr>
                <w:rFonts w:ascii="Times New Roman" w:hAnsi="Times New Roman" w:cs="Times New Roman"/>
                <w:bCs/>
                <w:szCs w:val="21"/>
              </w:rPr>
              <w:t>3.</w:t>
            </w:r>
            <w:r w:rsidRPr="00A668BB">
              <w:rPr>
                <w:rFonts w:ascii="Times New Roman" w:hAnsi="Times New Roman" w:cs="Times New Roman"/>
                <w:bCs/>
                <w:szCs w:val="21"/>
              </w:rPr>
              <w:t>Liucheng Wu. Yi Wang. Lili Du. Guiqing Ji. Rui Zhou. Zeyi Zhao. Jun Chen. Shunxing Zhu*.  Targeted editing of intronic-splicing silencer en</w:t>
            </w:r>
            <w:bookmarkStart w:id="37" w:name="_GoBack"/>
            <w:bookmarkEnd w:id="37"/>
            <w:r w:rsidRPr="00A668BB">
              <w:rPr>
                <w:rFonts w:ascii="Times New Roman" w:hAnsi="Times New Roman" w:cs="Times New Roman"/>
                <w:bCs/>
                <w:szCs w:val="21"/>
              </w:rPr>
              <w:t xml:space="preserve">hancement of SMN2 Exon 7 inclusion by CRISPR/Case 9. </w:t>
            </w:r>
            <w:r w:rsidRPr="00A668BB">
              <w:rPr>
                <w:rFonts w:ascii="Times New Roman" w:hAnsi="Times New Roman" w:cs="Times New Roman"/>
                <w:bCs/>
                <w:szCs w:val="21"/>
              </w:rPr>
              <w:lastRenderedPageBreak/>
              <w:t>Biocell. 2021.45(6):1501-1507</w:t>
            </w:r>
            <w:r w:rsidR="0041687E">
              <w:rPr>
                <w:rFonts w:ascii="Times New Roman" w:hAnsi="Times New Roman" w:cs="Times New Roman" w:hint="eastAsia"/>
                <w:bCs/>
                <w:szCs w:val="21"/>
              </w:rPr>
              <w:t>.</w:t>
            </w:r>
          </w:p>
          <w:p w:rsidR="00091C16" w:rsidRDefault="0093064C" w:rsidP="00091C16">
            <w:pPr>
              <w:spacing w:line="360" w:lineRule="auto"/>
              <w:ind w:firstLineChars="200" w:firstLine="420"/>
              <w:rPr>
                <w:rFonts w:ascii="Times New Roman" w:hAnsi="Times New Roman" w:cs="Times New Roman"/>
                <w:bCs/>
                <w:szCs w:val="21"/>
              </w:rPr>
            </w:pPr>
            <w:r>
              <w:rPr>
                <w:rFonts w:ascii="Times New Roman" w:hAnsi="Times New Roman" w:cs="Times New Roman" w:hint="eastAsia"/>
                <w:bCs/>
                <w:szCs w:val="21"/>
              </w:rPr>
              <w:t>4.</w:t>
            </w:r>
            <w:r w:rsidR="0054044C" w:rsidRPr="0054044C">
              <w:rPr>
                <w:rFonts w:ascii="Times New Roman" w:hAnsi="Times New Roman" w:cs="Times New Roman" w:hint="eastAsia"/>
                <w:bCs/>
                <w:szCs w:val="21"/>
              </w:rPr>
              <w:t xml:space="preserve"> NOVA1</w:t>
            </w:r>
            <w:r w:rsidR="0054044C" w:rsidRPr="0054044C">
              <w:rPr>
                <w:rFonts w:ascii="Times New Roman" w:hAnsi="Times New Roman" w:cs="Times New Roman" w:hint="eastAsia"/>
                <w:bCs/>
                <w:szCs w:val="21"/>
              </w:rPr>
              <w:t>促</w:t>
            </w:r>
            <w:r w:rsidR="0054044C" w:rsidRPr="0054044C">
              <w:rPr>
                <w:rFonts w:ascii="Times New Roman" w:hAnsi="Times New Roman" w:cs="Times New Roman" w:hint="eastAsia"/>
                <w:bCs/>
                <w:szCs w:val="21"/>
              </w:rPr>
              <w:t>SMN2</w:t>
            </w:r>
            <w:r w:rsidR="0054044C" w:rsidRPr="0054044C">
              <w:rPr>
                <w:rFonts w:ascii="Times New Roman" w:hAnsi="Times New Roman" w:cs="Times New Roman" w:hint="eastAsia"/>
                <w:bCs/>
                <w:szCs w:val="21"/>
              </w:rPr>
              <w:t>外显子</w:t>
            </w:r>
            <w:r w:rsidR="0054044C" w:rsidRPr="0054044C">
              <w:rPr>
                <w:rFonts w:ascii="Times New Roman" w:hAnsi="Times New Roman" w:cs="Times New Roman" w:hint="eastAsia"/>
                <w:bCs/>
                <w:szCs w:val="21"/>
              </w:rPr>
              <w:t>7</w:t>
            </w:r>
            <w:r w:rsidR="0054044C" w:rsidRPr="0054044C">
              <w:rPr>
                <w:rFonts w:ascii="Times New Roman" w:hAnsi="Times New Roman" w:cs="Times New Roman" w:hint="eastAsia"/>
                <w:bCs/>
                <w:szCs w:val="21"/>
              </w:rPr>
              <w:t>列入的验证方法及其应用，申请号：</w:t>
            </w:r>
            <w:r w:rsidR="0054044C" w:rsidRPr="0054044C">
              <w:rPr>
                <w:rFonts w:ascii="Times New Roman" w:hAnsi="Times New Roman" w:cs="Times New Roman" w:hint="eastAsia"/>
                <w:bCs/>
                <w:szCs w:val="21"/>
              </w:rPr>
              <w:t>202011535839.7</w:t>
            </w:r>
            <w:r w:rsidR="00B230B3">
              <w:rPr>
                <w:rFonts w:ascii="Times New Roman" w:hAnsi="Times New Roman" w:cs="Times New Roman" w:hint="eastAsia"/>
                <w:bCs/>
                <w:szCs w:val="21"/>
              </w:rPr>
              <w:t>，在审。</w:t>
            </w:r>
          </w:p>
          <w:p w:rsidR="00B15D24" w:rsidRPr="0069408E" w:rsidRDefault="0093064C" w:rsidP="00091C16">
            <w:pPr>
              <w:spacing w:line="360" w:lineRule="auto"/>
              <w:ind w:firstLineChars="200" w:firstLine="480"/>
              <w:rPr>
                <w:rFonts w:ascii="Times New Roman" w:hAnsi="Times New Roman" w:cs="Times New Roman"/>
                <w:bCs/>
                <w:szCs w:val="21"/>
              </w:rPr>
            </w:pPr>
            <w:r>
              <w:rPr>
                <w:rFonts w:ascii="Times New Roman" w:hAnsi="Times New Roman" w:cs="Times New Roman" w:hint="eastAsia"/>
                <w:sz w:val="24"/>
                <w:szCs w:val="24"/>
              </w:rPr>
              <w:t>5.</w:t>
            </w:r>
            <w:r w:rsidR="0054044C" w:rsidRPr="0093064C">
              <w:rPr>
                <w:rFonts w:ascii="Times New Roman" w:hAnsi="Times New Roman" w:cs="Times New Roman"/>
                <w:szCs w:val="21"/>
              </w:rPr>
              <w:t>指导</w:t>
            </w:r>
            <w:r w:rsidR="0054044C" w:rsidRPr="0093064C">
              <w:rPr>
                <w:rFonts w:ascii="Times New Roman" w:hAnsi="Times New Roman" w:cs="Times New Roman"/>
                <w:szCs w:val="21"/>
              </w:rPr>
              <w:t>2020</w:t>
            </w:r>
            <w:r w:rsidR="0054044C" w:rsidRPr="0093064C">
              <w:rPr>
                <w:rFonts w:ascii="Times New Roman" w:hAnsi="Times New Roman" w:cs="Times New Roman"/>
                <w:szCs w:val="21"/>
              </w:rPr>
              <w:t>届研究生杜利莉同学的毕业论文，</w:t>
            </w:r>
            <w:r w:rsidR="006B4E67" w:rsidRPr="0093064C">
              <w:rPr>
                <w:rFonts w:ascii="Times New Roman" w:hAnsi="Times New Roman" w:cs="Times New Roman" w:hint="eastAsia"/>
                <w:szCs w:val="21"/>
              </w:rPr>
              <w:t>题为《</w:t>
            </w:r>
            <w:r w:rsidR="006B4E67" w:rsidRPr="0093064C">
              <w:rPr>
                <w:rFonts w:ascii="Times New Roman" w:hAnsi="Times New Roman" w:cs="Times New Roman" w:hint="eastAsia"/>
                <w:szCs w:val="21"/>
              </w:rPr>
              <w:t>N</w:t>
            </w:r>
            <w:r w:rsidR="006B4E67" w:rsidRPr="0093064C">
              <w:rPr>
                <w:rFonts w:ascii="Times New Roman" w:hAnsi="Times New Roman" w:cs="Times New Roman"/>
                <w:szCs w:val="21"/>
              </w:rPr>
              <w:t>OVA1</w:t>
            </w:r>
            <w:r w:rsidR="006B4E67" w:rsidRPr="0093064C">
              <w:rPr>
                <w:rFonts w:ascii="Times New Roman" w:hAnsi="Times New Roman" w:cs="Times New Roman" w:hint="eastAsia"/>
                <w:szCs w:val="21"/>
              </w:rPr>
              <w:t>组织特异性调控</w:t>
            </w:r>
            <w:r w:rsidR="006B4E67" w:rsidRPr="0093064C">
              <w:rPr>
                <w:rFonts w:ascii="Times New Roman" w:hAnsi="Times New Roman" w:cs="Times New Roman" w:hint="eastAsia"/>
                <w:szCs w:val="21"/>
              </w:rPr>
              <w:t>S</w:t>
            </w:r>
            <w:r w:rsidR="006B4E67" w:rsidRPr="0093064C">
              <w:rPr>
                <w:rFonts w:ascii="Times New Roman" w:hAnsi="Times New Roman" w:cs="Times New Roman"/>
                <w:szCs w:val="21"/>
              </w:rPr>
              <w:t>MA</w:t>
            </w:r>
            <w:r w:rsidR="006B4E67" w:rsidRPr="0093064C">
              <w:rPr>
                <w:rFonts w:ascii="Times New Roman" w:hAnsi="Times New Roman" w:cs="Times New Roman" w:hint="eastAsia"/>
                <w:szCs w:val="21"/>
              </w:rPr>
              <w:t>相关基因</w:t>
            </w:r>
            <w:r w:rsidR="006B4E67" w:rsidRPr="0093064C">
              <w:rPr>
                <w:rFonts w:ascii="Times New Roman" w:hAnsi="Times New Roman" w:cs="Times New Roman" w:hint="eastAsia"/>
                <w:szCs w:val="21"/>
              </w:rPr>
              <w:t>S</w:t>
            </w:r>
            <w:r w:rsidR="006B4E67" w:rsidRPr="0093064C">
              <w:rPr>
                <w:rFonts w:ascii="Times New Roman" w:hAnsi="Times New Roman" w:cs="Times New Roman"/>
                <w:szCs w:val="21"/>
              </w:rPr>
              <w:t>MN2</w:t>
            </w:r>
            <w:r w:rsidR="006B4E67" w:rsidRPr="0093064C">
              <w:rPr>
                <w:rFonts w:ascii="Times New Roman" w:hAnsi="Times New Roman" w:cs="Times New Roman" w:hint="eastAsia"/>
                <w:szCs w:val="21"/>
              </w:rPr>
              <w:t>剪接机制研究》，</w:t>
            </w:r>
            <w:r w:rsidR="0054044C" w:rsidRPr="0093064C">
              <w:rPr>
                <w:rFonts w:ascii="Times New Roman" w:hAnsi="Times New Roman" w:cs="Times New Roman"/>
                <w:szCs w:val="21"/>
              </w:rPr>
              <w:t>该同学被评为南通大学优秀毕业研究生</w:t>
            </w:r>
            <w:r w:rsidR="00B02A05" w:rsidRPr="0093064C">
              <w:rPr>
                <w:rFonts w:ascii="Times New Roman" w:hAnsi="Times New Roman" w:cs="Times New Roman" w:hint="eastAsia"/>
                <w:szCs w:val="21"/>
              </w:rPr>
              <w:t>。</w:t>
            </w:r>
          </w:p>
          <w:p w:rsidR="0054044C" w:rsidRPr="00D20B1C" w:rsidRDefault="0054044C" w:rsidP="00903E67">
            <w:pPr>
              <w:spacing w:line="360" w:lineRule="auto"/>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bCs/>
                <w:szCs w:val="21"/>
              </w:rPr>
            </w:pPr>
            <w:r w:rsidRPr="00D20B1C">
              <w:rPr>
                <w:rFonts w:ascii="Times New Roman" w:hAnsi="Times New Roman" w:cs="Times New Roman"/>
                <w:bCs/>
                <w:szCs w:val="21"/>
              </w:rPr>
              <w:t>3.</w:t>
            </w:r>
            <w:r w:rsidRPr="00D20B1C">
              <w:rPr>
                <w:rFonts w:ascii="Times New Roman" w:hAnsi="Times New Roman" w:cs="Times New Roman"/>
                <w:bCs/>
                <w:szCs w:val="21"/>
              </w:rPr>
              <w:t>主要解决的关键问题与创新点</w:t>
            </w:r>
          </w:p>
          <w:p w:rsidR="00B15D24" w:rsidRPr="00D20B1C" w:rsidRDefault="00ED278B" w:rsidP="00ED278B">
            <w:pPr>
              <w:spacing w:line="360" w:lineRule="auto"/>
              <w:ind w:firstLineChars="200" w:firstLine="420"/>
              <w:rPr>
                <w:rFonts w:ascii="Times New Roman" w:hAnsi="Times New Roman" w:cs="Times New Roman"/>
                <w:bCs/>
                <w:szCs w:val="21"/>
              </w:rPr>
            </w:pPr>
            <w:r w:rsidRPr="00ED278B">
              <w:rPr>
                <w:rFonts w:ascii="Times New Roman" w:hAnsi="Times New Roman" w:cs="Times New Roman" w:hint="eastAsia"/>
                <w:bCs/>
                <w:szCs w:val="21"/>
              </w:rPr>
              <w:t>在人类体内表达</w:t>
            </w:r>
            <w:r w:rsidRPr="00ED278B">
              <w:rPr>
                <w:rFonts w:ascii="Times New Roman" w:hAnsi="Times New Roman" w:cs="Times New Roman" w:hint="eastAsia"/>
                <w:bCs/>
                <w:szCs w:val="21"/>
              </w:rPr>
              <w:t>SMN</w:t>
            </w:r>
            <w:r w:rsidRPr="00ED278B">
              <w:rPr>
                <w:rFonts w:ascii="Times New Roman" w:hAnsi="Times New Roman" w:cs="Times New Roman" w:hint="eastAsia"/>
                <w:bCs/>
                <w:szCs w:val="21"/>
              </w:rPr>
              <w:t>蛋白有两个基因，</w:t>
            </w:r>
            <w:r w:rsidRPr="00ED278B">
              <w:rPr>
                <w:rFonts w:ascii="Times New Roman" w:hAnsi="Times New Roman" w:cs="Times New Roman" w:hint="eastAsia"/>
                <w:bCs/>
                <w:szCs w:val="21"/>
              </w:rPr>
              <w:t>SMN1</w:t>
            </w:r>
            <w:r w:rsidRPr="00ED278B">
              <w:rPr>
                <w:rFonts w:ascii="Times New Roman" w:hAnsi="Times New Roman" w:cs="Times New Roman" w:hint="eastAsia"/>
                <w:bCs/>
                <w:szCs w:val="21"/>
              </w:rPr>
              <w:t>和</w:t>
            </w:r>
            <w:r w:rsidRPr="00ED278B">
              <w:rPr>
                <w:rFonts w:ascii="Times New Roman" w:hAnsi="Times New Roman" w:cs="Times New Roman" w:hint="eastAsia"/>
                <w:bCs/>
                <w:szCs w:val="21"/>
              </w:rPr>
              <w:t>SMN2</w:t>
            </w:r>
            <w:r w:rsidRPr="00ED278B">
              <w:rPr>
                <w:rFonts w:ascii="Times New Roman" w:hAnsi="Times New Roman" w:cs="Times New Roman" w:hint="eastAsia"/>
                <w:bCs/>
                <w:szCs w:val="21"/>
              </w:rPr>
              <w:t>，</w:t>
            </w:r>
            <w:r>
              <w:rPr>
                <w:rFonts w:ascii="Times New Roman" w:hAnsi="Times New Roman" w:cs="Times New Roman" w:hint="eastAsia"/>
                <w:bCs/>
                <w:szCs w:val="21"/>
              </w:rPr>
              <w:t>而在人类脊髓性肌萎缩症（</w:t>
            </w:r>
            <w:r>
              <w:rPr>
                <w:rFonts w:ascii="Times New Roman" w:hAnsi="Times New Roman" w:cs="Times New Roman" w:hint="eastAsia"/>
                <w:bCs/>
                <w:szCs w:val="21"/>
              </w:rPr>
              <w:t>S</w:t>
            </w:r>
            <w:r>
              <w:rPr>
                <w:rFonts w:ascii="Times New Roman" w:hAnsi="Times New Roman" w:cs="Times New Roman"/>
                <w:bCs/>
                <w:szCs w:val="21"/>
              </w:rPr>
              <w:t>MA</w:t>
            </w:r>
            <w:r>
              <w:rPr>
                <w:rFonts w:ascii="Times New Roman" w:hAnsi="Times New Roman" w:cs="Times New Roman" w:hint="eastAsia"/>
                <w:bCs/>
                <w:szCs w:val="21"/>
              </w:rPr>
              <w:t>）患者中，</w:t>
            </w:r>
            <w:r w:rsidRPr="00ED278B">
              <w:rPr>
                <w:rFonts w:ascii="Times New Roman" w:hAnsi="Times New Roman" w:cs="Times New Roman" w:hint="eastAsia"/>
                <w:bCs/>
                <w:szCs w:val="21"/>
              </w:rPr>
              <w:t>起主要作用的</w:t>
            </w:r>
            <w:r w:rsidRPr="00ED278B">
              <w:rPr>
                <w:rFonts w:ascii="Times New Roman" w:hAnsi="Times New Roman" w:cs="Times New Roman" w:hint="eastAsia"/>
                <w:bCs/>
                <w:szCs w:val="21"/>
              </w:rPr>
              <w:t>SMN1</w:t>
            </w:r>
            <w:r w:rsidRPr="00ED278B">
              <w:rPr>
                <w:rFonts w:ascii="Times New Roman" w:hAnsi="Times New Roman" w:cs="Times New Roman" w:hint="eastAsia"/>
                <w:bCs/>
                <w:szCs w:val="21"/>
              </w:rPr>
              <w:t>基因突变失去功能后，由于外显子</w:t>
            </w:r>
            <w:r w:rsidRPr="00ED278B">
              <w:rPr>
                <w:rFonts w:ascii="Times New Roman" w:hAnsi="Times New Roman" w:cs="Times New Roman" w:hint="eastAsia"/>
                <w:bCs/>
                <w:szCs w:val="21"/>
              </w:rPr>
              <w:t>7</w:t>
            </w:r>
            <w:r w:rsidRPr="00ED278B">
              <w:rPr>
                <w:rFonts w:ascii="Times New Roman" w:hAnsi="Times New Roman" w:cs="Times New Roman" w:hint="eastAsia"/>
                <w:bCs/>
                <w:szCs w:val="21"/>
              </w:rPr>
              <w:t>上</w:t>
            </w:r>
            <w:r w:rsidRPr="00ED278B">
              <w:rPr>
                <w:rFonts w:ascii="Times New Roman" w:hAnsi="Times New Roman" w:cs="Times New Roman" w:hint="eastAsia"/>
                <w:bCs/>
                <w:szCs w:val="21"/>
              </w:rPr>
              <w:t>C6T</w:t>
            </w:r>
            <w:r w:rsidRPr="00ED278B">
              <w:rPr>
                <w:rFonts w:ascii="Times New Roman" w:hAnsi="Times New Roman" w:cs="Times New Roman" w:hint="eastAsia"/>
                <w:bCs/>
                <w:szCs w:val="21"/>
              </w:rPr>
              <w:t>导致</w:t>
            </w:r>
            <w:r w:rsidRPr="00ED278B">
              <w:rPr>
                <w:rFonts w:ascii="Times New Roman" w:hAnsi="Times New Roman" w:cs="Times New Roman" w:hint="eastAsia"/>
                <w:bCs/>
                <w:szCs w:val="21"/>
              </w:rPr>
              <w:t>SMN2</w:t>
            </w:r>
            <w:r w:rsidRPr="00ED278B">
              <w:rPr>
                <w:rFonts w:ascii="Times New Roman" w:hAnsi="Times New Roman" w:cs="Times New Roman" w:hint="eastAsia"/>
                <w:bCs/>
                <w:szCs w:val="21"/>
              </w:rPr>
              <w:t>表达的基因在剪接过程中外显子</w:t>
            </w:r>
            <w:r w:rsidRPr="00ED278B">
              <w:rPr>
                <w:rFonts w:ascii="Times New Roman" w:hAnsi="Times New Roman" w:cs="Times New Roman" w:hint="eastAsia"/>
                <w:bCs/>
                <w:szCs w:val="21"/>
              </w:rPr>
              <w:t>7</w:t>
            </w:r>
            <w:r w:rsidRPr="00ED278B">
              <w:rPr>
                <w:rFonts w:ascii="Times New Roman" w:hAnsi="Times New Roman" w:cs="Times New Roman" w:hint="eastAsia"/>
                <w:bCs/>
                <w:szCs w:val="21"/>
              </w:rPr>
              <w:t>跳跃，大部分被剪切而仅有少量</w:t>
            </w:r>
            <w:r w:rsidRPr="00ED278B">
              <w:rPr>
                <w:rFonts w:ascii="Times New Roman" w:hAnsi="Times New Roman" w:cs="Times New Roman" w:hint="eastAsia"/>
                <w:bCs/>
                <w:szCs w:val="21"/>
              </w:rPr>
              <w:t>SMN</w:t>
            </w:r>
            <w:r w:rsidRPr="00ED278B">
              <w:rPr>
                <w:rFonts w:ascii="Times New Roman" w:hAnsi="Times New Roman" w:cs="Times New Roman" w:hint="eastAsia"/>
                <w:bCs/>
                <w:szCs w:val="21"/>
              </w:rPr>
              <w:t>全长基因，少量</w:t>
            </w:r>
            <w:r w:rsidRPr="00ED278B">
              <w:rPr>
                <w:rFonts w:ascii="Times New Roman" w:hAnsi="Times New Roman" w:cs="Times New Roman" w:hint="eastAsia"/>
                <w:bCs/>
                <w:szCs w:val="21"/>
              </w:rPr>
              <w:t>SMN</w:t>
            </w:r>
            <w:r w:rsidRPr="00ED278B">
              <w:rPr>
                <w:rFonts w:ascii="Times New Roman" w:hAnsi="Times New Roman" w:cs="Times New Roman" w:hint="eastAsia"/>
                <w:bCs/>
                <w:szCs w:val="21"/>
              </w:rPr>
              <w:t>有功能蛋白，</w:t>
            </w:r>
            <w:r>
              <w:rPr>
                <w:rFonts w:ascii="Times New Roman" w:hAnsi="Times New Roman" w:cs="Times New Roman" w:hint="eastAsia"/>
                <w:bCs/>
                <w:szCs w:val="21"/>
              </w:rPr>
              <w:t>从而造成运动神经元退行性病变坏死，引起肌肉萎缩，如何促进</w:t>
            </w:r>
            <w:r>
              <w:rPr>
                <w:rFonts w:ascii="Times New Roman" w:hAnsi="Times New Roman" w:cs="Times New Roman" w:hint="eastAsia"/>
                <w:bCs/>
                <w:szCs w:val="21"/>
              </w:rPr>
              <w:t>S</w:t>
            </w:r>
            <w:r>
              <w:rPr>
                <w:rFonts w:ascii="Times New Roman" w:hAnsi="Times New Roman" w:cs="Times New Roman"/>
                <w:bCs/>
                <w:szCs w:val="21"/>
              </w:rPr>
              <w:t>MN2</w:t>
            </w:r>
            <w:r>
              <w:rPr>
                <w:rFonts w:ascii="Times New Roman" w:hAnsi="Times New Roman" w:cs="Times New Roman" w:hint="eastAsia"/>
                <w:bCs/>
                <w:szCs w:val="21"/>
              </w:rPr>
              <w:t>基因中外显子</w:t>
            </w:r>
            <w:r>
              <w:rPr>
                <w:rFonts w:ascii="Times New Roman" w:hAnsi="Times New Roman" w:cs="Times New Roman" w:hint="eastAsia"/>
                <w:bCs/>
                <w:szCs w:val="21"/>
              </w:rPr>
              <w:t>7</w:t>
            </w:r>
            <w:r>
              <w:rPr>
                <w:rFonts w:ascii="Times New Roman" w:hAnsi="Times New Roman" w:cs="Times New Roman" w:hint="eastAsia"/>
                <w:bCs/>
                <w:szCs w:val="21"/>
              </w:rPr>
              <w:t>的列入，或者促进</w:t>
            </w:r>
            <w:r>
              <w:rPr>
                <w:rFonts w:ascii="Times New Roman" w:hAnsi="Times New Roman" w:cs="Times New Roman" w:hint="eastAsia"/>
                <w:bCs/>
                <w:szCs w:val="21"/>
              </w:rPr>
              <w:t>S</w:t>
            </w:r>
            <w:r>
              <w:rPr>
                <w:rFonts w:ascii="Times New Roman" w:hAnsi="Times New Roman" w:cs="Times New Roman"/>
                <w:bCs/>
                <w:szCs w:val="21"/>
              </w:rPr>
              <w:t>MN2</w:t>
            </w:r>
            <w:r>
              <w:rPr>
                <w:rFonts w:ascii="Times New Roman" w:hAnsi="Times New Roman" w:cs="Times New Roman" w:hint="eastAsia"/>
                <w:bCs/>
                <w:szCs w:val="21"/>
              </w:rPr>
              <w:t>基因的过表达，增加</w:t>
            </w:r>
            <w:r w:rsidRPr="00ED278B">
              <w:rPr>
                <w:rFonts w:ascii="Times New Roman" w:hAnsi="Times New Roman" w:cs="Times New Roman" w:hint="eastAsia"/>
                <w:bCs/>
                <w:szCs w:val="21"/>
              </w:rPr>
              <w:t>SMN</w:t>
            </w:r>
            <w:r w:rsidRPr="00ED278B">
              <w:rPr>
                <w:rFonts w:ascii="Times New Roman" w:hAnsi="Times New Roman" w:cs="Times New Roman" w:hint="eastAsia"/>
                <w:bCs/>
                <w:szCs w:val="21"/>
              </w:rPr>
              <w:t>全长基因</w:t>
            </w:r>
            <w:r>
              <w:rPr>
                <w:rFonts w:ascii="Times New Roman" w:hAnsi="Times New Roman" w:cs="Times New Roman" w:hint="eastAsia"/>
                <w:bCs/>
                <w:szCs w:val="21"/>
              </w:rPr>
              <w:t>的表达是国内外面临的关键</w:t>
            </w:r>
            <w:r w:rsidR="005C473E" w:rsidRPr="00D20B1C">
              <w:rPr>
                <w:rFonts w:ascii="Times New Roman" w:hAnsi="Times New Roman" w:cs="Times New Roman"/>
                <w:bCs/>
                <w:szCs w:val="21"/>
              </w:rPr>
              <w:t>问题</w:t>
            </w:r>
            <w:r>
              <w:rPr>
                <w:rFonts w:ascii="Times New Roman" w:hAnsi="Times New Roman" w:cs="Times New Roman" w:hint="eastAsia"/>
                <w:bCs/>
                <w:szCs w:val="21"/>
              </w:rPr>
              <w:t>和难点，本项目从这两个方面进行了研究。</w:t>
            </w:r>
          </w:p>
          <w:p w:rsidR="00B15D24" w:rsidRPr="00D20B1C" w:rsidRDefault="00974CDC" w:rsidP="00974CDC">
            <w:pPr>
              <w:spacing w:line="360" w:lineRule="auto"/>
              <w:ind w:firstLineChars="200" w:firstLine="420"/>
              <w:rPr>
                <w:rFonts w:ascii="Times New Roman" w:hAnsi="Times New Roman" w:cs="Times New Roman"/>
                <w:bCs/>
                <w:szCs w:val="21"/>
              </w:rPr>
            </w:pPr>
            <w:r>
              <w:rPr>
                <w:rFonts w:ascii="Times New Roman" w:hAnsi="Times New Roman" w:cs="Times New Roman" w:hint="eastAsia"/>
                <w:bCs/>
                <w:szCs w:val="21"/>
              </w:rPr>
              <w:t>脊髓性肌萎缩症（</w:t>
            </w:r>
            <w:r>
              <w:rPr>
                <w:rFonts w:ascii="Times New Roman" w:hAnsi="Times New Roman" w:cs="Times New Roman" w:hint="eastAsia"/>
                <w:bCs/>
                <w:szCs w:val="21"/>
              </w:rPr>
              <w:t>S</w:t>
            </w:r>
            <w:r>
              <w:rPr>
                <w:rFonts w:ascii="Times New Roman" w:hAnsi="Times New Roman" w:cs="Times New Roman"/>
                <w:bCs/>
                <w:szCs w:val="21"/>
              </w:rPr>
              <w:t>MA</w:t>
            </w:r>
            <w:r>
              <w:rPr>
                <w:rFonts w:ascii="Times New Roman" w:hAnsi="Times New Roman" w:cs="Times New Roman" w:hint="eastAsia"/>
                <w:bCs/>
                <w:szCs w:val="21"/>
              </w:rPr>
              <w:t>）</w:t>
            </w:r>
            <w:r w:rsidR="0093064C">
              <w:rPr>
                <w:rFonts w:ascii="Times New Roman" w:hAnsi="Times New Roman" w:cs="Times New Roman" w:hint="eastAsia"/>
                <w:bCs/>
                <w:szCs w:val="21"/>
              </w:rPr>
              <w:t>，</w:t>
            </w:r>
            <w:r w:rsidRPr="00974CDC">
              <w:rPr>
                <w:rFonts w:ascii="Times New Roman" w:hAnsi="Times New Roman" w:cs="Times New Roman" w:hint="eastAsia"/>
                <w:bCs/>
                <w:szCs w:val="21"/>
              </w:rPr>
              <w:t>目前最有效的方法是</w:t>
            </w:r>
            <w:r w:rsidRPr="00974CDC">
              <w:rPr>
                <w:rFonts w:ascii="Times New Roman" w:hAnsi="Times New Roman" w:cs="Times New Roman" w:hint="eastAsia"/>
                <w:bCs/>
                <w:szCs w:val="21"/>
              </w:rPr>
              <w:t>ASO</w:t>
            </w:r>
            <w:r w:rsidRPr="00974CDC">
              <w:rPr>
                <w:rFonts w:ascii="Times New Roman" w:hAnsi="Times New Roman" w:cs="Times New Roman" w:hint="eastAsia"/>
                <w:bCs/>
                <w:szCs w:val="21"/>
              </w:rPr>
              <w:t>反义寡核苷酸</w:t>
            </w:r>
            <w:r w:rsidR="0093064C">
              <w:rPr>
                <w:rFonts w:ascii="Times New Roman" w:hAnsi="Times New Roman" w:cs="Times New Roman" w:hint="eastAsia"/>
                <w:bCs/>
                <w:szCs w:val="21"/>
              </w:rPr>
              <w:t>，</w:t>
            </w:r>
            <w:r w:rsidRPr="00974CDC">
              <w:rPr>
                <w:rFonts w:ascii="Times New Roman" w:hAnsi="Times New Roman" w:cs="Times New Roman" w:hint="eastAsia"/>
                <w:bCs/>
                <w:szCs w:val="21"/>
              </w:rPr>
              <w:t>比如</w:t>
            </w:r>
            <w:r>
              <w:rPr>
                <w:rFonts w:ascii="Times New Roman" w:hAnsi="Times New Roman" w:cs="Times New Roman" w:hint="eastAsia"/>
                <w:bCs/>
                <w:szCs w:val="21"/>
              </w:rPr>
              <w:t>已经</w:t>
            </w:r>
            <w:r w:rsidRPr="00974CDC">
              <w:rPr>
                <w:rFonts w:ascii="Times New Roman" w:hAnsi="Times New Roman" w:cs="Times New Roman" w:hint="eastAsia"/>
                <w:bCs/>
                <w:szCs w:val="21"/>
              </w:rPr>
              <w:t>商业化的</w:t>
            </w:r>
            <w:r w:rsidRPr="00974CDC">
              <w:rPr>
                <w:rFonts w:ascii="Times New Roman" w:hAnsi="Times New Roman" w:cs="Times New Roman" w:hint="eastAsia"/>
                <w:bCs/>
                <w:szCs w:val="21"/>
              </w:rPr>
              <w:t>Spinraza</w:t>
            </w:r>
            <w:r w:rsidRPr="00974CDC">
              <w:rPr>
                <w:rFonts w:ascii="Times New Roman" w:hAnsi="Times New Roman" w:cs="Times New Roman" w:hint="eastAsia"/>
                <w:bCs/>
                <w:szCs w:val="21"/>
              </w:rPr>
              <w:t>，但是</w:t>
            </w:r>
            <w:r w:rsidRPr="00974CDC">
              <w:rPr>
                <w:rFonts w:ascii="Times New Roman" w:hAnsi="Times New Roman" w:cs="Times New Roman" w:hint="eastAsia"/>
                <w:bCs/>
                <w:szCs w:val="21"/>
              </w:rPr>
              <w:t>ASO</w:t>
            </w:r>
            <w:r w:rsidRPr="00974CDC">
              <w:rPr>
                <w:rFonts w:ascii="Times New Roman" w:hAnsi="Times New Roman" w:cs="Times New Roman" w:hint="eastAsia"/>
                <w:bCs/>
                <w:szCs w:val="21"/>
              </w:rPr>
              <w:t>半衰期较短，必须持续性给药，通过大量筛选</w:t>
            </w:r>
            <w:r w:rsidR="00FB26CD">
              <w:rPr>
                <w:rFonts w:ascii="Times New Roman" w:hAnsi="Times New Roman" w:cs="Times New Roman" w:hint="eastAsia"/>
                <w:bCs/>
                <w:szCs w:val="21"/>
              </w:rPr>
              <w:t>发现</w:t>
            </w:r>
            <w:r w:rsidRPr="00974CDC">
              <w:rPr>
                <w:rFonts w:ascii="Times New Roman" w:hAnsi="Times New Roman" w:cs="Times New Roman" w:hint="eastAsia"/>
                <w:bCs/>
                <w:szCs w:val="21"/>
              </w:rPr>
              <w:t>NOVA1</w:t>
            </w:r>
            <w:r w:rsidRPr="00974CDC">
              <w:rPr>
                <w:rFonts w:ascii="Times New Roman" w:hAnsi="Times New Roman" w:cs="Times New Roman" w:hint="eastAsia"/>
                <w:bCs/>
                <w:szCs w:val="21"/>
              </w:rPr>
              <w:t>和</w:t>
            </w:r>
            <w:r w:rsidRPr="00974CDC">
              <w:rPr>
                <w:rFonts w:ascii="Times New Roman" w:hAnsi="Times New Roman" w:cs="Times New Roman" w:hint="eastAsia"/>
                <w:bCs/>
                <w:szCs w:val="21"/>
              </w:rPr>
              <w:t>SMN2</w:t>
            </w:r>
            <w:r w:rsidRPr="00974CDC">
              <w:rPr>
                <w:rFonts w:ascii="Times New Roman" w:hAnsi="Times New Roman" w:cs="Times New Roman" w:hint="eastAsia"/>
                <w:bCs/>
                <w:szCs w:val="21"/>
              </w:rPr>
              <w:t>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列入有相关的组织特异性。</w:t>
            </w:r>
            <w:r w:rsidR="00FB26CD">
              <w:rPr>
                <w:rFonts w:ascii="Times New Roman" w:hAnsi="Times New Roman" w:cs="Times New Roman" w:hint="eastAsia"/>
                <w:bCs/>
                <w:szCs w:val="21"/>
              </w:rPr>
              <w:t>通过</w:t>
            </w:r>
            <w:r w:rsidRPr="00974CDC">
              <w:rPr>
                <w:rFonts w:ascii="Times New Roman" w:hAnsi="Times New Roman" w:cs="Times New Roman" w:hint="eastAsia"/>
                <w:bCs/>
                <w:szCs w:val="21"/>
              </w:rPr>
              <w:t>构建</w:t>
            </w:r>
            <w:r w:rsidRPr="00974CDC">
              <w:rPr>
                <w:rFonts w:ascii="Times New Roman" w:hAnsi="Times New Roman" w:cs="Times New Roman" w:hint="eastAsia"/>
                <w:bCs/>
                <w:szCs w:val="21"/>
              </w:rPr>
              <w:t>SMN2</w:t>
            </w:r>
            <w:r w:rsidRPr="00974CDC">
              <w:rPr>
                <w:rFonts w:ascii="Times New Roman" w:hAnsi="Times New Roman" w:cs="Times New Roman" w:hint="eastAsia"/>
                <w:bCs/>
                <w:szCs w:val="21"/>
              </w:rPr>
              <w:t>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中</w:t>
            </w:r>
            <w:r w:rsidRPr="00974CDC">
              <w:rPr>
                <w:rFonts w:ascii="Times New Roman" w:hAnsi="Times New Roman" w:cs="Times New Roman" w:hint="eastAsia"/>
                <w:bCs/>
                <w:szCs w:val="21"/>
              </w:rPr>
              <w:t>NOVA1</w:t>
            </w:r>
            <w:r w:rsidRPr="00974CDC">
              <w:rPr>
                <w:rFonts w:ascii="Times New Roman" w:hAnsi="Times New Roman" w:cs="Times New Roman" w:hint="eastAsia"/>
                <w:bCs/>
                <w:szCs w:val="21"/>
              </w:rPr>
              <w:t>靶向结合位点突变以及</w:t>
            </w:r>
            <w:r w:rsidRPr="00974CDC">
              <w:rPr>
                <w:rFonts w:ascii="Times New Roman" w:hAnsi="Times New Roman" w:cs="Times New Roman" w:hint="eastAsia"/>
                <w:bCs/>
                <w:szCs w:val="21"/>
              </w:rPr>
              <w:t>RNApulldown</w:t>
            </w:r>
            <w:r w:rsidRPr="00974CDC">
              <w:rPr>
                <w:rFonts w:ascii="Times New Roman" w:hAnsi="Times New Roman" w:cs="Times New Roman" w:hint="eastAsia"/>
                <w:bCs/>
                <w:szCs w:val="21"/>
              </w:rPr>
              <w:t>实验，证实</w:t>
            </w:r>
            <w:r w:rsidRPr="00974CDC">
              <w:rPr>
                <w:rFonts w:ascii="Times New Roman" w:hAnsi="Times New Roman" w:cs="Times New Roman" w:hint="eastAsia"/>
                <w:bCs/>
                <w:szCs w:val="21"/>
              </w:rPr>
              <w:t>NOVA1</w:t>
            </w:r>
            <w:r w:rsidRPr="00974CDC">
              <w:rPr>
                <w:rFonts w:ascii="Times New Roman" w:hAnsi="Times New Roman" w:cs="Times New Roman" w:hint="eastAsia"/>
                <w:bCs/>
                <w:szCs w:val="21"/>
              </w:rPr>
              <w:t>是通过结合外显子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靶向序列促进</w:t>
            </w:r>
            <w:r w:rsidRPr="00974CDC">
              <w:rPr>
                <w:rFonts w:ascii="Times New Roman" w:hAnsi="Times New Roman" w:cs="Times New Roman" w:hint="eastAsia"/>
                <w:bCs/>
                <w:szCs w:val="21"/>
              </w:rPr>
              <w:t>SMN2</w:t>
            </w:r>
            <w:r w:rsidRPr="00974CDC">
              <w:rPr>
                <w:rFonts w:ascii="Times New Roman" w:hAnsi="Times New Roman" w:cs="Times New Roman" w:hint="eastAsia"/>
                <w:bCs/>
                <w:szCs w:val="21"/>
              </w:rPr>
              <w:t>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列入，并显著提升</w:t>
            </w:r>
            <w:r w:rsidRPr="00974CDC">
              <w:rPr>
                <w:rFonts w:ascii="Times New Roman" w:hAnsi="Times New Roman" w:cs="Times New Roman" w:hint="eastAsia"/>
                <w:bCs/>
                <w:szCs w:val="21"/>
              </w:rPr>
              <w:t>SMN</w:t>
            </w:r>
            <w:r w:rsidRPr="00974CDC">
              <w:rPr>
                <w:rFonts w:ascii="Times New Roman" w:hAnsi="Times New Roman" w:cs="Times New Roman" w:hint="eastAsia"/>
                <w:bCs/>
                <w:szCs w:val="21"/>
              </w:rPr>
              <w:t>蛋白的表达，而且该重组质粒可以在细胞内持续性表达，不用持续性给药。</w:t>
            </w:r>
          </w:p>
          <w:p w:rsidR="00B15D24" w:rsidRDefault="008D5740" w:rsidP="00BC19BE">
            <w:pPr>
              <w:spacing w:line="360" w:lineRule="auto"/>
              <w:ind w:leftChars="-28" w:left="-59" w:firstLineChars="200" w:firstLine="420"/>
              <w:rPr>
                <w:rFonts w:ascii="Times New Roman" w:hAnsi="Times New Roman" w:cs="Times New Roman"/>
                <w:bCs/>
                <w:szCs w:val="21"/>
              </w:rPr>
            </w:pPr>
            <w:r>
              <w:rPr>
                <w:rFonts w:ascii="Times New Roman" w:hAnsi="Times New Roman" w:cs="Times New Roman" w:hint="eastAsia"/>
                <w:bCs/>
                <w:szCs w:val="21"/>
              </w:rPr>
              <w:t>小</w:t>
            </w:r>
            <w:r w:rsidR="00714EAF" w:rsidRPr="00714EAF">
              <w:rPr>
                <w:rFonts w:ascii="Times New Roman" w:hAnsi="Times New Roman" w:cs="Times New Roman" w:hint="eastAsia"/>
                <w:bCs/>
                <w:szCs w:val="21"/>
              </w:rPr>
              <w:t>激活</w:t>
            </w:r>
            <w:r w:rsidR="00714EAF" w:rsidRPr="00714EAF">
              <w:rPr>
                <w:rFonts w:ascii="Times New Roman" w:hAnsi="Times New Roman" w:cs="Times New Roman" w:hint="eastAsia"/>
                <w:bCs/>
                <w:szCs w:val="21"/>
              </w:rPr>
              <w:t>RNA</w:t>
            </w:r>
            <w:r w:rsidRPr="008D5740">
              <w:rPr>
                <w:rFonts w:ascii="Times New Roman" w:hAnsi="Times New Roman" w:cs="Times New Roman"/>
                <w:bCs/>
                <w:szCs w:val="21"/>
              </w:rPr>
              <w:t>(saRNA)</w:t>
            </w:r>
            <w:r w:rsidR="00714EAF" w:rsidRPr="00714EAF">
              <w:rPr>
                <w:rFonts w:ascii="Times New Roman" w:hAnsi="Times New Roman" w:cs="Times New Roman" w:hint="eastAsia"/>
                <w:bCs/>
                <w:szCs w:val="21"/>
              </w:rPr>
              <w:t>由包含</w:t>
            </w:r>
            <w:r w:rsidR="00714EAF" w:rsidRPr="00714EAF">
              <w:rPr>
                <w:rFonts w:ascii="Times New Roman" w:hAnsi="Times New Roman" w:cs="Times New Roman" w:hint="eastAsia"/>
                <w:bCs/>
                <w:szCs w:val="21"/>
              </w:rPr>
              <w:t>17</w:t>
            </w:r>
            <w:r w:rsidR="00714EAF" w:rsidRPr="00714EAF">
              <w:rPr>
                <w:rFonts w:ascii="Times New Roman" w:hAnsi="Times New Roman" w:cs="Times New Roman" w:hint="eastAsia"/>
                <w:bCs/>
                <w:szCs w:val="21"/>
              </w:rPr>
              <w:t>至</w:t>
            </w:r>
            <w:r w:rsidR="00714EAF" w:rsidRPr="00714EAF">
              <w:rPr>
                <w:rFonts w:ascii="Times New Roman" w:hAnsi="Times New Roman" w:cs="Times New Roman" w:hint="eastAsia"/>
                <w:bCs/>
                <w:szCs w:val="21"/>
              </w:rPr>
              <w:t>30</w:t>
            </w:r>
            <w:r w:rsidR="00714EAF" w:rsidRPr="00714EAF">
              <w:rPr>
                <w:rFonts w:ascii="Times New Roman" w:hAnsi="Times New Roman" w:cs="Times New Roman" w:hint="eastAsia"/>
                <w:bCs/>
                <w:szCs w:val="21"/>
              </w:rPr>
              <w:t>个核苷酸的第一寡核苷酸链和包含</w:t>
            </w:r>
            <w:r w:rsidR="00714EAF" w:rsidRPr="00714EAF">
              <w:rPr>
                <w:rFonts w:ascii="Times New Roman" w:hAnsi="Times New Roman" w:cs="Times New Roman" w:hint="eastAsia"/>
                <w:bCs/>
                <w:szCs w:val="21"/>
              </w:rPr>
              <w:t>17</w:t>
            </w:r>
            <w:r w:rsidR="00714EAF" w:rsidRPr="00714EAF">
              <w:rPr>
                <w:rFonts w:ascii="Times New Roman" w:hAnsi="Times New Roman" w:cs="Times New Roman" w:hint="eastAsia"/>
                <w:bCs/>
                <w:szCs w:val="21"/>
              </w:rPr>
              <w:t>至</w:t>
            </w:r>
            <w:r w:rsidR="00714EAF" w:rsidRPr="00714EAF">
              <w:rPr>
                <w:rFonts w:ascii="Times New Roman" w:hAnsi="Times New Roman" w:cs="Times New Roman" w:hint="eastAsia"/>
                <w:bCs/>
                <w:szCs w:val="21"/>
              </w:rPr>
              <w:t>30</w:t>
            </w:r>
            <w:r w:rsidR="00714EAF" w:rsidRPr="00714EAF">
              <w:rPr>
                <w:rFonts w:ascii="Times New Roman" w:hAnsi="Times New Roman" w:cs="Times New Roman" w:hint="eastAsia"/>
                <w:bCs/>
                <w:szCs w:val="21"/>
              </w:rPr>
              <w:t>核苷酸的第二寡核苷酸链组成</w:t>
            </w:r>
            <w:r>
              <w:rPr>
                <w:rFonts w:ascii="Times New Roman" w:hAnsi="Times New Roman" w:cs="Times New Roman" w:hint="eastAsia"/>
                <w:bCs/>
                <w:szCs w:val="21"/>
              </w:rPr>
              <w:t>，</w:t>
            </w:r>
            <w:r w:rsidRPr="008D5740">
              <w:rPr>
                <w:rFonts w:ascii="Times New Roman" w:hAnsi="Times New Roman" w:cs="Times New Roman" w:hint="eastAsia"/>
                <w:bCs/>
                <w:szCs w:val="21"/>
              </w:rPr>
              <w:t>能够以序列特异性的方式靶向蛋白编码基因的调控序列如启动子序列而在转录和表观遗传水平正向调控基因的表达水平</w:t>
            </w:r>
            <w:r>
              <w:rPr>
                <w:rFonts w:ascii="Times New Roman" w:hAnsi="Times New Roman" w:cs="Times New Roman" w:hint="eastAsia"/>
                <w:bCs/>
                <w:szCs w:val="21"/>
              </w:rPr>
              <w:t>，</w:t>
            </w:r>
            <w:r w:rsidR="00ED278B" w:rsidRPr="00ED278B">
              <w:rPr>
                <w:rFonts w:ascii="Times New Roman" w:hAnsi="Times New Roman" w:cs="Times New Roman" w:hint="eastAsia"/>
                <w:bCs/>
                <w:szCs w:val="21"/>
              </w:rPr>
              <w:t>RAG-06</w:t>
            </w:r>
            <w:r w:rsidR="00ED278B" w:rsidRPr="00ED278B">
              <w:rPr>
                <w:rFonts w:ascii="Times New Roman" w:hAnsi="Times New Roman" w:cs="Times New Roman" w:hint="eastAsia"/>
                <w:bCs/>
                <w:szCs w:val="21"/>
              </w:rPr>
              <w:t>的临床前数据展现了出色促进内源性</w:t>
            </w:r>
            <w:r w:rsidR="00ED278B" w:rsidRPr="00ED278B">
              <w:rPr>
                <w:rFonts w:ascii="Times New Roman" w:hAnsi="Times New Roman" w:cs="Times New Roman" w:hint="eastAsia"/>
                <w:bCs/>
                <w:szCs w:val="21"/>
              </w:rPr>
              <w:t>SMN2</w:t>
            </w:r>
            <w:r w:rsidR="00ED278B" w:rsidRPr="00ED278B">
              <w:rPr>
                <w:rFonts w:ascii="Times New Roman" w:hAnsi="Times New Roman" w:cs="Times New Roman" w:hint="eastAsia"/>
                <w:bCs/>
                <w:szCs w:val="21"/>
              </w:rPr>
              <w:t>基因的过表达和安全性，</w:t>
            </w:r>
            <w:r w:rsidR="00BC19BE">
              <w:rPr>
                <w:rFonts w:ascii="Times New Roman" w:hAnsi="Times New Roman" w:cs="Times New Roman" w:hint="eastAsia"/>
                <w:bCs/>
                <w:szCs w:val="21"/>
              </w:rPr>
              <w:t>S</w:t>
            </w:r>
            <w:r w:rsidR="00BC19BE">
              <w:rPr>
                <w:rFonts w:ascii="Times New Roman" w:hAnsi="Times New Roman" w:cs="Times New Roman"/>
                <w:bCs/>
                <w:szCs w:val="21"/>
              </w:rPr>
              <w:t>MA</w:t>
            </w:r>
            <w:r w:rsidR="00BC19BE">
              <w:rPr>
                <w:rFonts w:ascii="Times New Roman" w:hAnsi="Times New Roman" w:cs="Times New Roman" w:hint="eastAsia"/>
                <w:bCs/>
                <w:szCs w:val="21"/>
              </w:rPr>
              <w:t>小鼠侧脑室注射</w:t>
            </w:r>
            <w:r w:rsidR="00BC19BE" w:rsidRPr="00BC19BE">
              <w:rPr>
                <w:rFonts w:ascii="Times New Roman" w:hAnsi="Times New Roman" w:cs="Times New Roman" w:hint="eastAsia"/>
                <w:bCs/>
                <w:szCs w:val="21"/>
              </w:rPr>
              <w:t>SCAD</w:t>
            </w:r>
            <w:r w:rsidR="00BC19BE">
              <w:rPr>
                <w:rFonts w:ascii="Times New Roman" w:hAnsi="Times New Roman" w:cs="Times New Roman" w:hint="eastAsia"/>
                <w:bCs/>
                <w:szCs w:val="21"/>
              </w:rPr>
              <w:t>递送</w:t>
            </w:r>
            <w:r w:rsidR="00BC19BE" w:rsidRPr="00BC19BE">
              <w:rPr>
                <w:rFonts w:ascii="Times New Roman" w:hAnsi="Times New Roman" w:cs="Times New Roman" w:hint="eastAsia"/>
                <w:bCs/>
                <w:szCs w:val="21"/>
              </w:rPr>
              <w:t>saRNA</w:t>
            </w:r>
            <w:r w:rsidR="00BC19BE" w:rsidRPr="00BC19BE">
              <w:rPr>
                <w:rFonts w:ascii="Times New Roman" w:hAnsi="Times New Roman" w:cs="Times New Roman" w:hint="eastAsia"/>
                <w:bCs/>
                <w:szCs w:val="21"/>
              </w:rPr>
              <w:t>在初步药效</w:t>
            </w:r>
            <w:r w:rsidR="00BC19BE">
              <w:rPr>
                <w:rFonts w:ascii="Times New Roman" w:hAnsi="Times New Roman" w:cs="Times New Roman" w:hint="eastAsia"/>
                <w:bCs/>
                <w:szCs w:val="21"/>
              </w:rPr>
              <w:t>显著，</w:t>
            </w:r>
            <w:r w:rsidR="00BC19BE">
              <w:rPr>
                <w:rFonts w:ascii="Times New Roman" w:hAnsi="Times New Roman" w:cs="Times New Roman" w:hint="eastAsia"/>
                <w:bCs/>
                <w:szCs w:val="21"/>
              </w:rPr>
              <w:t>S</w:t>
            </w:r>
            <w:r w:rsidR="00BC19BE">
              <w:rPr>
                <w:rFonts w:ascii="Times New Roman" w:hAnsi="Times New Roman" w:cs="Times New Roman"/>
                <w:bCs/>
                <w:szCs w:val="21"/>
              </w:rPr>
              <w:t>MA</w:t>
            </w:r>
            <w:r w:rsidR="00BC19BE">
              <w:rPr>
                <w:rFonts w:ascii="Times New Roman" w:hAnsi="Times New Roman" w:cs="Times New Roman" w:hint="eastAsia"/>
                <w:bCs/>
                <w:szCs w:val="21"/>
              </w:rPr>
              <w:t>小鼠生存期显著延长，小鼠诸多行为学指标得到有效改善，</w:t>
            </w:r>
            <w:r w:rsidR="00ED278B" w:rsidRPr="00ED278B">
              <w:rPr>
                <w:rFonts w:ascii="Times New Roman" w:hAnsi="Times New Roman" w:cs="Times New Roman" w:hint="eastAsia"/>
                <w:bCs/>
                <w:szCs w:val="21"/>
              </w:rPr>
              <w:t>并</w:t>
            </w:r>
            <w:r>
              <w:rPr>
                <w:rFonts w:ascii="Times New Roman" w:hAnsi="Times New Roman" w:cs="Times New Roman" w:hint="eastAsia"/>
                <w:bCs/>
                <w:szCs w:val="21"/>
              </w:rPr>
              <w:t>有望</w:t>
            </w:r>
            <w:r w:rsidR="0093064C">
              <w:rPr>
                <w:rFonts w:ascii="Times New Roman" w:hAnsi="Times New Roman" w:cs="Times New Roman" w:hint="eastAsia"/>
                <w:bCs/>
                <w:szCs w:val="21"/>
              </w:rPr>
              <w:t>成为</w:t>
            </w:r>
            <w:r w:rsidR="00ED278B" w:rsidRPr="00ED278B">
              <w:rPr>
                <w:rFonts w:ascii="Times New Roman" w:hAnsi="Times New Roman" w:cs="Times New Roman" w:hint="eastAsia"/>
                <w:bCs/>
                <w:szCs w:val="21"/>
              </w:rPr>
              <w:t>具有全球创新性的脊髓性肌萎缩症靶向治疗新药。</w:t>
            </w:r>
          </w:p>
          <w:p w:rsidR="00BC19BE" w:rsidRDefault="00BC19BE" w:rsidP="00BC19BE">
            <w:pPr>
              <w:spacing w:line="360" w:lineRule="auto"/>
              <w:ind w:leftChars="-28" w:left="-59" w:firstLineChars="200" w:firstLine="420"/>
              <w:rPr>
                <w:rFonts w:ascii="Times New Roman" w:hAnsi="Times New Roman" w:cs="Times New Roman"/>
                <w:bCs/>
                <w:szCs w:val="21"/>
              </w:rPr>
            </w:pPr>
          </w:p>
          <w:p w:rsidR="00BC19BE" w:rsidRPr="00D20B1C" w:rsidRDefault="00BC19BE" w:rsidP="00BC19BE">
            <w:pPr>
              <w:spacing w:line="360" w:lineRule="auto"/>
              <w:ind w:leftChars="-28" w:left="-59" w:firstLineChars="200" w:firstLine="420"/>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szCs w:val="21"/>
              </w:rPr>
            </w:pPr>
          </w:p>
        </w:tc>
      </w:tr>
      <w:tr w:rsidR="00B15D24" w:rsidRPr="00D20B1C" w:rsidTr="00903E67">
        <w:trPr>
          <w:trHeight w:val="8355"/>
          <w:jc w:val="center"/>
        </w:trPr>
        <w:tc>
          <w:tcPr>
            <w:tcW w:w="9173" w:type="dxa"/>
            <w:gridSpan w:val="8"/>
          </w:tcPr>
          <w:p w:rsidR="00B952D4" w:rsidRDefault="00B15D24" w:rsidP="00903E67">
            <w:pPr>
              <w:spacing w:line="360" w:lineRule="auto"/>
              <w:rPr>
                <w:rFonts w:ascii="Times New Roman" w:hAnsi="Times New Roman" w:cs="Times New Roman"/>
                <w:bCs/>
                <w:szCs w:val="21"/>
              </w:rPr>
            </w:pPr>
            <w:r w:rsidRPr="00D20B1C">
              <w:rPr>
                <w:rFonts w:ascii="Times New Roman" w:hAnsi="Times New Roman" w:cs="Times New Roman"/>
                <w:bCs/>
                <w:szCs w:val="21"/>
              </w:rPr>
              <w:lastRenderedPageBreak/>
              <w:t>4.</w:t>
            </w:r>
            <w:r w:rsidRPr="00D20B1C">
              <w:rPr>
                <w:rFonts w:ascii="Times New Roman" w:hAnsi="Times New Roman" w:cs="Times New Roman"/>
                <w:bCs/>
                <w:szCs w:val="21"/>
              </w:rPr>
              <w:t>项目实施的科学</w:t>
            </w:r>
            <w:r w:rsidRPr="00D20B1C">
              <w:rPr>
                <w:rFonts w:ascii="Times New Roman" w:hAnsi="Times New Roman" w:cs="Times New Roman"/>
                <w:szCs w:val="21"/>
              </w:rPr>
              <w:t>价值</w:t>
            </w:r>
            <w:r w:rsidRPr="00D20B1C">
              <w:rPr>
                <w:rFonts w:ascii="Times New Roman" w:hAnsi="Times New Roman" w:cs="Times New Roman"/>
                <w:bCs/>
                <w:szCs w:val="21"/>
              </w:rPr>
              <w:t>、技术</w:t>
            </w:r>
            <w:r w:rsidRPr="00D20B1C">
              <w:rPr>
                <w:rFonts w:ascii="Times New Roman" w:hAnsi="Times New Roman" w:cs="Times New Roman"/>
                <w:szCs w:val="21"/>
              </w:rPr>
              <w:t>价值</w:t>
            </w:r>
            <w:r w:rsidRPr="00D20B1C">
              <w:rPr>
                <w:rFonts w:ascii="Times New Roman" w:hAnsi="Times New Roman" w:cs="Times New Roman"/>
                <w:bCs/>
                <w:szCs w:val="21"/>
              </w:rPr>
              <w:t>、经济</w:t>
            </w:r>
            <w:r w:rsidRPr="00D20B1C">
              <w:rPr>
                <w:rFonts w:ascii="Times New Roman" w:hAnsi="Times New Roman" w:cs="Times New Roman"/>
                <w:szCs w:val="21"/>
              </w:rPr>
              <w:t>价值</w:t>
            </w:r>
            <w:r w:rsidRPr="00D20B1C">
              <w:rPr>
                <w:rFonts w:ascii="Times New Roman" w:hAnsi="Times New Roman" w:cs="Times New Roman"/>
                <w:bCs/>
                <w:szCs w:val="21"/>
              </w:rPr>
              <w:t>、社会</w:t>
            </w:r>
            <w:r w:rsidRPr="00D20B1C">
              <w:rPr>
                <w:rFonts w:ascii="Times New Roman" w:hAnsi="Times New Roman" w:cs="Times New Roman"/>
                <w:szCs w:val="21"/>
              </w:rPr>
              <w:t>价值</w:t>
            </w:r>
            <w:r w:rsidRPr="00D20B1C">
              <w:rPr>
                <w:rFonts w:ascii="Times New Roman" w:hAnsi="Times New Roman" w:cs="Times New Roman"/>
                <w:bCs/>
                <w:szCs w:val="21"/>
              </w:rPr>
              <w:t>、文化价值</w:t>
            </w:r>
            <w:r w:rsidRPr="00D20B1C">
              <w:rPr>
                <w:rFonts w:ascii="Times New Roman" w:hAnsi="Times New Roman" w:cs="Times New Roman"/>
                <w:szCs w:val="21"/>
              </w:rPr>
              <w:t>（新技术、新工艺、新产品、新材料、新设备，以及关键部件、实验装置</w:t>
            </w:r>
            <w:r w:rsidRPr="00D20B1C">
              <w:rPr>
                <w:rFonts w:ascii="Times New Roman" w:hAnsi="Times New Roman" w:cs="Times New Roman"/>
                <w:szCs w:val="21"/>
              </w:rPr>
              <w:t>/</w:t>
            </w:r>
            <w:r w:rsidRPr="00D20B1C">
              <w:rPr>
                <w:rFonts w:ascii="Times New Roman" w:hAnsi="Times New Roman" w:cs="Times New Roman"/>
                <w:szCs w:val="21"/>
              </w:rPr>
              <w:t>系统、应用解决方案、</w:t>
            </w:r>
            <w:r w:rsidRPr="00D20B1C">
              <w:rPr>
                <w:rFonts w:ascii="Times New Roman" w:hAnsi="Times New Roman" w:cs="Times New Roman"/>
                <w:bCs/>
                <w:szCs w:val="21"/>
              </w:rPr>
              <w:t>新诊疗方案、临床指南</w:t>
            </w:r>
            <w:r w:rsidRPr="00D20B1C">
              <w:rPr>
                <w:rFonts w:ascii="Times New Roman" w:hAnsi="Times New Roman" w:cs="Times New Roman"/>
                <w:bCs/>
                <w:szCs w:val="21"/>
              </w:rPr>
              <w:t>/</w:t>
            </w:r>
            <w:r w:rsidRPr="00D20B1C">
              <w:rPr>
                <w:rFonts w:ascii="Times New Roman" w:hAnsi="Times New Roman" w:cs="Times New Roman"/>
                <w:bCs/>
                <w:szCs w:val="21"/>
              </w:rPr>
              <w:t>规范、科学数据、</w:t>
            </w:r>
            <w:r w:rsidRPr="00D20B1C">
              <w:rPr>
                <w:rFonts w:ascii="Times New Roman" w:hAnsi="Times New Roman" w:cs="Times New Roman"/>
                <w:szCs w:val="21"/>
              </w:rPr>
              <w:t>科技报告、咨询报告、政策建议、调研报告、软件等成果的质量、价值或效益，在成果转化、服务国家地方经济建设和社会发展的能力、支撑产业发展、服务企业发展等方面的贡献和影响。）</w:t>
            </w:r>
          </w:p>
          <w:p w:rsidR="00974CDC" w:rsidRPr="00974CDC" w:rsidRDefault="00974CDC" w:rsidP="00C82AA4">
            <w:pPr>
              <w:spacing w:line="360" w:lineRule="auto"/>
              <w:ind w:firstLineChars="200" w:firstLine="420"/>
              <w:rPr>
                <w:rFonts w:ascii="Times New Roman" w:hAnsi="Times New Roman" w:cs="Times New Roman"/>
                <w:bCs/>
                <w:szCs w:val="21"/>
              </w:rPr>
            </w:pPr>
            <w:r>
              <w:rPr>
                <w:rFonts w:ascii="Times New Roman" w:hAnsi="Times New Roman" w:cs="Times New Roman" w:hint="eastAsia"/>
                <w:bCs/>
                <w:szCs w:val="21"/>
              </w:rPr>
              <w:t>脊髓性肌萎缩症（</w:t>
            </w:r>
            <w:r>
              <w:rPr>
                <w:rFonts w:ascii="Times New Roman" w:hAnsi="Times New Roman" w:cs="Times New Roman" w:hint="eastAsia"/>
                <w:bCs/>
                <w:szCs w:val="21"/>
              </w:rPr>
              <w:t>S</w:t>
            </w:r>
            <w:r>
              <w:rPr>
                <w:rFonts w:ascii="Times New Roman" w:hAnsi="Times New Roman" w:cs="Times New Roman"/>
                <w:bCs/>
                <w:szCs w:val="21"/>
              </w:rPr>
              <w:t>MA</w:t>
            </w:r>
            <w:r>
              <w:rPr>
                <w:rFonts w:ascii="Times New Roman" w:hAnsi="Times New Roman" w:cs="Times New Roman" w:hint="eastAsia"/>
                <w:bCs/>
                <w:szCs w:val="21"/>
              </w:rPr>
              <w:t>），</w:t>
            </w:r>
            <w:r w:rsidRPr="00974CDC">
              <w:rPr>
                <w:rFonts w:ascii="Times New Roman" w:hAnsi="Times New Roman" w:cs="Times New Roman" w:hint="eastAsia"/>
                <w:bCs/>
                <w:szCs w:val="21"/>
              </w:rPr>
              <w:t>目前最有效的方法是</w:t>
            </w:r>
            <w:r w:rsidRPr="00974CDC">
              <w:rPr>
                <w:rFonts w:ascii="Times New Roman" w:hAnsi="Times New Roman" w:cs="Times New Roman" w:hint="eastAsia"/>
                <w:bCs/>
                <w:szCs w:val="21"/>
              </w:rPr>
              <w:t>ASO</w:t>
            </w:r>
            <w:r w:rsidRPr="00974CDC">
              <w:rPr>
                <w:rFonts w:ascii="Times New Roman" w:hAnsi="Times New Roman" w:cs="Times New Roman" w:hint="eastAsia"/>
                <w:bCs/>
                <w:szCs w:val="21"/>
              </w:rPr>
              <w:t>反义寡核苷酸，比如</w:t>
            </w:r>
            <w:r>
              <w:rPr>
                <w:rFonts w:ascii="Times New Roman" w:hAnsi="Times New Roman" w:cs="Times New Roman" w:hint="eastAsia"/>
                <w:bCs/>
                <w:szCs w:val="21"/>
              </w:rPr>
              <w:t>已经</w:t>
            </w:r>
            <w:r w:rsidRPr="00974CDC">
              <w:rPr>
                <w:rFonts w:ascii="Times New Roman" w:hAnsi="Times New Roman" w:cs="Times New Roman" w:hint="eastAsia"/>
                <w:bCs/>
                <w:szCs w:val="21"/>
              </w:rPr>
              <w:t>商业化的</w:t>
            </w:r>
            <w:r w:rsidRPr="00974CDC">
              <w:rPr>
                <w:rFonts w:ascii="Times New Roman" w:hAnsi="Times New Roman" w:cs="Times New Roman" w:hint="eastAsia"/>
                <w:bCs/>
                <w:szCs w:val="21"/>
              </w:rPr>
              <w:t>Spinraza</w:t>
            </w:r>
            <w:r w:rsidRPr="00974CDC">
              <w:rPr>
                <w:rFonts w:ascii="Times New Roman" w:hAnsi="Times New Roman" w:cs="Times New Roman" w:hint="eastAsia"/>
                <w:bCs/>
                <w:szCs w:val="21"/>
              </w:rPr>
              <w:t>，靶向封闭内含子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剪接沉默子</w:t>
            </w:r>
            <w:r w:rsidRPr="00974CDC">
              <w:rPr>
                <w:rFonts w:ascii="Times New Roman" w:hAnsi="Times New Roman" w:cs="Times New Roman" w:hint="eastAsia"/>
                <w:bCs/>
                <w:szCs w:val="21"/>
              </w:rPr>
              <w:t>ISS</w:t>
            </w:r>
            <w:r w:rsidRPr="00974CDC">
              <w:rPr>
                <w:rFonts w:ascii="Times New Roman" w:hAnsi="Times New Roman" w:cs="Times New Roman" w:hint="eastAsia"/>
                <w:bCs/>
                <w:szCs w:val="21"/>
              </w:rPr>
              <w:t>序列，促进外显子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列入比例，但是</w:t>
            </w:r>
            <w:r w:rsidRPr="00974CDC">
              <w:rPr>
                <w:rFonts w:ascii="Times New Roman" w:hAnsi="Times New Roman" w:cs="Times New Roman" w:hint="eastAsia"/>
                <w:bCs/>
                <w:szCs w:val="21"/>
              </w:rPr>
              <w:t>ASO</w:t>
            </w:r>
            <w:r w:rsidRPr="00974CDC">
              <w:rPr>
                <w:rFonts w:ascii="Times New Roman" w:hAnsi="Times New Roman" w:cs="Times New Roman" w:hint="eastAsia"/>
                <w:bCs/>
                <w:szCs w:val="21"/>
              </w:rPr>
              <w:t>半衰期较短，必须持续性给药，而本实验在</w:t>
            </w:r>
            <w:r w:rsidRPr="00974CDC">
              <w:rPr>
                <w:rFonts w:ascii="Times New Roman" w:hAnsi="Times New Roman" w:cs="Times New Roman" w:hint="eastAsia"/>
                <w:bCs/>
                <w:szCs w:val="21"/>
              </w:rPr>
              <w:t>SMA</w:t>
            </w:r>
            <w:r w:rsidRPr="00974CDC">
              <w:rPr>
                <w:rFonts w:ascii="Times New Roman" w:hAnsi="Times New Roman" w:cs="Times New Roman" w:hint="eastAsia"/>
                <w:bCs/>
                <w:szCs w:val="21"/>
              </w:rPr>
              <w:t>小鼠大脑脊髓神经组织和外周非神经组织发现</w:t>
            </w:r>
            <w:r w:rsidRPr="00974CDC">
              <w:rPr>
                <w:rFonts w:ascii="Times New Roman" w:hAnsi="Times New Roman" w:cs="Times New Roman" w:hint="eastAsia"/>
                <w:bCs/>
                <w:szCs w:val="21"/>
              </w:rPr>
              <w:t>SMN2</w:t>
            </w:r>
            <w:r w:rsidRPr="00974CDC">
              <w:rPr>
                <w:rFonts w:ascii="Times New Roman" w:hAnsi="Times New Roman" w:cs="Times New Roman" w:hint="eastAsia"/>
                <w:bCs/>
                <w:szCs w:val="21"/>
              </w:rPr>
              <w:t>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在大脑和脊髓中列入比例显著高于其他组织，通过大量筛选剪接因子发现</w:t>
            </w:r>
            <w:r w:rsidRPr="00974CDC">
              <w:rPr>
                <w:rFonts w:ascii="Times New Roman" w:hAnsi="Times New Roman" w:cs="Times New Roman" w:hint="eastAsia"/>
                <w:bCs/>
                <w:szCs w:val="21"/>
              </w:rPr>
              <w:t>NOVA1</w:t>
            </w:r>
            <w:r w:rsidRPr="00974CDC">
              <w:rPr>
                <w:rFonts w:ascii="Times New Roman" w:hAnsi="Times New Roman" w:cs="Times New Roman" w:hint="eastAsia"/>
                <w:bCs/>
                <w:szCs w:val="21"/>
              </w:rPr>
              <w:t>在中枢表达显著高于外周组织，</w:t>
            </w:r>
            <w:r w:rsidRPr="00974CDC">
              <w:rPr>
                <w:rFonts w:ascii="Times New Roman" w:hAnsi="Times New Roman" w:cs="Times New Roman" w:hint="eastAsia"/>
                <w:bCs/>
                <w:szCs w:val="21"/>
              </w:rPr>
              <w:t>NOVA1</w:t>
            </w:r>
            <w:r w:rsidRPr="00974CDC">
              <w:rPr>
                <w:rFonts w:ascii="Times New Roman" w:hAnsi="Times New Roman" w:cs="Times New Roman" w:hint="eastAsia"/>
                <w:bCs/>
                <w:szCs w:val="21"/>
              </w:rPr>
              <w:t>和</w:t>
            </w:r>
            <w:r w:rsidRPr="00974CDC">
              <w:rPr>
                <w:rFonts w:ascii="Times New Roman" w:hAnsi="Times New Roman" w:cs="Times New Roman" w:hint="eastAsia"/>
                <w:bCs/>
                <w:szCs w:val="21"/>
              </w:rPr>
              <w:t>SMN2</w:t>
            </w:r>
            <w:r w:rsidRPr="00974CDC">
              <w:rPr>
                <w:rFonts w:ascii="Times New Roman" w:hAnsi="Times New Roman" w:cs="Times New Roman" w:hint="eastAsia"/>
                <w:bCs/>
                <w:szCs w:val="21"/>
              </w:rPr>
              <w:t>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列入有相关的组织特异性。体外细胞实验证明敲降和过表达</w:t>
            </w:r>
            <w:r w:rsidRPr="00974CDC">
              <w:rPr>
                <w:rFonts w:ascii="Times New Roman" w:hAnsi="Times New Roman" w:cs="Times New Roman" w:hint="eastAsia"/>
                <w:bCs/>
                <w:szCs w:val="21"/>
              </w:rPr>
              <w:t>NOVA1</w:t>
            </w:r>
            <w:r w:rsidRPr="00974CDC">
              <w:rPr>
                <w:rFonts w:ascii="Times New Roman" w:hAnsi="Times New Roman" w:cs="Times New Roman" w:hint="eastAsia"/>
                <w:bCs/>
                <w:szCs w:val="21"/>
              </w:rPr>
              <w:t>显著抑制和促进</w:t>
            </w:r>
            <w:r w:rsidRPr="00974CDC">
              <w:rPr>
                <w:rFonts w:ascii="Times New Roman" w:hAnsi="Times New Roman" w:cs="Times New Roman" w:hint="eastAsia"/>
                <w:bCs/>
                <w:szCs w:val="21"/>
              </w:rPr>
              <w:t>SMN2</w:t>
            </w:r>
            <w:r w:rsidRPr="00974CDC">
              <w:rPr>
                <w:rFonts w:ascii="Times New Roman" w:hAnsi="Times New Roman" w:cs="Times New Roman" w:hint="eastAsia"/>
                <w:bCs/>
                <w:szCs w:val="21"/>
              </w:rPr>
              <w:t>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列入，构建</w:t>
            </w:r>
            <w:r w:rsidRPr="00974CDC">
              <w:rPr>
                <w:rFonts w:ascii="Times New Roman" w:hAnsi="Times New Roman" w:cs="Times New Roman" w:hint="eastAsia"/>
                <w:bCs/>
                <w:szCs w:val="21"/>
              </w:rPr>
              <w:t>SMN2</w:t>
            </w:r>
            <w:r w:rsidRPr="00974CDC">
              <w:rPr>
                <w:rFonts w:ascii="Times New Roman" w:hAnsi="Times New Roman" w:cs="Times New Roman" w:hint="eastAsia"/>
                <w:bCs/>
                <w:szCs w:val="21"/>
              </w:rPr>
              <w:t>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中</w:t>
            </w:r>
            <w:r w:rsidRPr="00974CDC">
              <w:rPr>
                <w:rFonts w:ascii="Times New Roman" w:hAnsi="Times New Roman" w:cs="Times New Roman" w:hint="eastAsia"/>
                <w:bCs/>
                <w:szCs w:val="21"/>
              </w:rPr>
              <w:t>NOVA1</w:t>
            </w:r>
            <w:r w:rsidRPr="00974CDC">
              <w:rPr>
                <w:rFonts w:ascii="Times New Roman" w:hAnsi="Times New Roman" w:cs="Times New Roman" w:hint="eastAsia"/>
                <w:bCs/>
                <w:szCs w:val="21"/>
              </w:rPr>
              <w:t>靶向结合位点突变以及</w:t>
            </w:r>
            <w:r w:rsidRPr="00974CDC">
              <w:rPr>
                <w:rFonts w:ascii="Times New Roman" w:hAnsi="Times New Roman" w:cs="Times New Roman" w:hint="eastAsia"/>
                <w:bCs/>
                <w:szCs w:val="21"/>
              </w:rPr>
              <w:t>RNApulldown</w:t>
            </w:r>
            <w:r w:rsidRPr="00974CDC">
              <w:rPr>
                <w:rFonts w:ascii="Times New Roman" w:hAnsi="Times New Roman" w:cs="Times New Roman" w:hint="eastAsia"/>
                <w:bCs/>
                <w:szCs w:val="21"/>
              </w:rPr>
              <w:t>实验，证实</w:t>
            </w:r>
            <w:r w:rsidRPr="00974CDC">
              <w:rPr>
                <w:rFonts w:ascii="Times New Roman" w:hAnsi="Times New Roman" w:cs="Times New Roman" w:hint="eastAsia"/>
                <w:bCs/>
                <w:szCs w:val="21"/>
              </w:rPr>
              <w:t>NOVA1</w:t>
            </w:r>
            <w:r w:rsidRPr="00974CDC">
              <w:rPr>
                <w:rFonts w:ascii="Times New Roman" w:hAnsi="Times New Roman" w:cs="Times New Roman" w:hint="eastAsia"/>
                <w:bCs/>
                <w:szCs w:val="21"/>
              </w:rPr>
              <w:t>是通过结合外显子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靶向序列促进</w:t>
            </w:r>
            <w:r w:rsidRPr="00974CDC">
              <w:rPr>
                <w:rFonts w:ascii="Times New Roman" w:hAnsi="Times New Roman" w:cs="Times New Roman" w:hint="eastAsia"/>
                <w:bCs/>
                <w:szCs w:val="21"/>
              </w:rPr>
              <w:t>SMN2</w:t>
            </w:r>
            <w:r w:rsidRPr="00974CDC">
              <w:rPr>
                <w:rFonts w:ascii="Times New Roman" w:hAnsi="Times New Roman" w:cs="Times New Roman" w:hint="eastAsia"/>
                <w:bCs/>
                <w:szCs w:val="21"/>
              </w:rPr>
              <w:t>外显子</w:t>
            </w:r>
            <w:r w:rsidRPr="00974CDC">
              <w:rPr>
                <w:rFonts w:ascii="Times New Roman" w:hAnsi="Times New Roman" w:cs="Times New Roman" w:hint="eastAsia"/>
                <w:bCs/>
                <w:szCs w:val="21"/>
              </w:rPr>
              <w:t>7</w:t>
            </w:r>
            <w:r w:rsidRPr="00974CDC">
              <w:rPr>
                <w:rFonts w:ascii="Times New Roman" w:hAnsi="Times New Roman" w:cs="Times New Roman" w:hint="eastAsia"/>
                <w:bCs/>
                <w:szCs w:val="21"/>
              </w:rPr>
              <w:t>列入，并显著提升</w:t>
            </w:r>
            <w:r w:rsidRPr="00974CDC">
              <w:rPr>
                <w:rFonts w:ascii="Times New Roman" w:hAnsi="Times New Roman" w:cs="Times New Roman" w:hint="eastAsia"/>
                <w:bCs/>
                <w:szCs w:val="21"/>
              </w:rPr>
              <w:t>SMN</w:t>
            </w:r>
            <w:r w:rsidRPr="00974CDC">
              <w:rPr>
                <w:rFonts w:ascii="Times New Roman" w:hAnsi="Times New Roman" w:cs="Times New Roman" w:hint="eastAsia"/>
                <w:bCs/>
                <w:szCs w:val="21"/>
              </w:rPr>
              <w:t>蛋白的表达，这对于</w:t>
            </w:r>
            <w:r w:rsidRPr="00974CDC">
              <w:rPr>
                <w:rFonts w:ascii="Times New Roman" w:hAnsi="Times New Roman" w:cs="Times New Roman" w:hint="eastAsia"/>
                <w:bCs/>
                <w:szCs w:val="21"/>
              </w:rPr>
              <w:t>SMA</w:t>
            </w:r>
            <w:r w:rsidRPr="00974CDC">
              <w:rPr>
                <w:rFonts w:ascii="Times New Roman" w:hAnsi="Times New Roman" w:cs="Times New Roman" w:hint="eastAsia"/>
                <w:bCs/>
                <w:szCs w:val="21"/>
              </w:rPr>
              <w:t>小鼠无疑是救命的，而且该重组质粒可以在细胞内持续性表达，不用持续性给药</w:t>
            </w:r>
            <w:r w:rsidR="00C82AA4">
              <w:rPr>
                <w:rFonts w:ascii="Times New Roman" w:hAnsi="Times New Roman" w:cs="Times New Roman" w:hint="eastAsia"/>
                <w:bCs/>
                <w:szCs w:val="21"/>
              </w:rPr>
              <w:t>。同时为脊髓性肌萎缩等罕见病的治疗提供新的方法和思路。</w:t>
            </w:r>
          </w:p>
          <w:p w:rsidR="00B15D24" w:rsidRPr="00D20B1C" w:rsidRDefault="00BD61BD" w:rsidP="001979A1">
            <w:pPr>
              <w:spacing w:line="360" w:lineRule="auto"/>
              <w:ind w:firstLineChars="200" w:firstLine="420"/>
              <w:rPr>
                <w:rFonts w:ascii="Times New Roman" w:hAnsi="Times New Roman" w:cs="Times New Roman"/>
                <w:bCs/>
                <w:szCs w:val="21"/>
              </w:rPr>
            </w:pPr>
            <w:r w:rsidRPr="00652FDB">
              <w:rPr>
                <w:color w:val="000000"/>
              </w:rPr>
              <w:t>中美瑞康核酸技术（南通）研究院有限公司</w:t>
            </w:r>
            <w:r w:rsidR="00CA781C" w:rsidRPr="00CA781C">
              <w:rPr>
                <w:rFonts w:ascii="Times New Roman" w:hAnsi="Times New Roman" w:cs="Times New Roman" w:hint="eastAsia"/>
                <w:bCs/>
                <w:szCs w:val="21"/>
              </w:rPr>
              <w:t>基于</w:t>
            </w:r>
            <w:r w:rsidR="00CA781C" w:rsidRPr="00CA781C">
              <w:rPr>
                <w:rFonts w:ascii="Times New Roman" w:hAnsi="Times New Roman" w:cs="Times New Roman" w:hint="eastAsia"/>
                <w:bCs/>
                <w:szCs w:val="21"/>
              </w:rPr>
              <w:t>RNA</w:t>
            </w:r>
            <w:r w:rsidR="00CA781C" w:rsidRPr="00CA781C">
              <w:rPr>
                <w:rFonts w:ascii="Times New Roman" w:hAnsi="Times New Roman" w:cs="Times New Roman" w:hint="eastAsia"/>
                <w:bCs/>
                <w:szCs w:val="21"/>
              </w:rPr>
              <w:t>激活（</w:t>
            </w:r>
            <w:r w:rsidR="00CA781C" w:rsidRPr="00CA781C">
              <w:rPr>
                <w:rFonts w:ascii="Times New Roman" w:hAnsi="Times New Roman" w:cs="Times New Roman" w:hint="eastAsia"/>
                <w:bCs/>
                <w:szCs w:val="21"/>
              </w:rPr>
              <w:t>RNAa</w:t>
            </w:r>
            <w:r w:rsidR="00CA781C" w:rsidRPr="00CA781C">
              <w:rPr>
                <w:rFonts w:ascii="Times New Roman" w:hAnsi="Times New Roman" w:cs="Times New Roman" w:hint="eastAsia"/>
                <w:bCs/>
                <w:szCs w:val="21"/>
              </w:rPr>
              <w:t>）这一原创平台技术，</w:t>
            </w:r>
            <w:r w:rsidR="00CA781C" w:rsidRPr="0030499B">
              <w:rPr>
                <w:rFonts w:ascii="Times New Roman" w:hAnsi="Times New Roman" w:cs="Times New Roman" w:hint="eastAsia"/>
                <w:bCs/>
                <w:color w:val="000000" w:themeColor="text1"/>
                <w:szCs w:val="21"/>
              </w:rPr>
              <w:t>RAG-0</w:t>
            </w:r>
            <w:r w:rsidRPr="0030499B">
              <w:rPr>
                <w:rFonts w:ascii="Times New Roman" w:hAnsi="Times New Roman" w:cs="Times New Roman" w:hint="eastAsia"/>
                <w:bCs/>
                <w:color w:val="000000" w:themeColor="text1"/>
                <w:szCs w:val="21"/>
              </w:rPr>
              <w:t>6</w:t>
            </w:r>
            <w:r w:rsidR="00CA781C" w:rsidRPr="0030499B">
              <w:rPr>
                <w:rFonts w:ascii="Times New Roman" w:hAnsi="Times New Roman" w:cs="Times New Roman" w:hint="eastAsia"/>
                <w:bCs/>
                <w:color w:val="000000" w:themeColor="text1"/>
                <w:szCs w:val="21"/>
              </w:rPr>
              <w:t>的临床前数据展现了出色</w:t>
            </w:r>
            <w:r w:rsidR="00D10E3F" w:rsidRPr="0030499B">
              <w:rPr>
                <w:rFonts w:ascii="Times New Roman" w:hAnsi="Times New Roman" w:cs="Times New Roman" w:hint="eastAsia"/>
                <w:bCs/>
                <w:color w:val="000000" w:themeColor="text1"/>
                <w:szCs w:val="21"/>
              </w:rPr>
              <w:t>促进内源性</w:t>
            </w:r>
            <w:r w:rsidR="00D10E3F" w:rsidRPr="0030499B">
              <w:rPr>
                <w:rFonts w:ascii="Times New Roman" w:hAnsi="Times New Roman" w:cs="Times New Roman" w:hint="eastAsia"/>
                <w:bCs/>
                <w:color w:val="000000" w:themeColor="text1"/>
                <w:szCs w:val="21"/>
              </w:rPr>
              <w:t>S</w:t>
            </w:r>
            <w:r w:rsidR="00D10E3F" w:rsidRPr="0030499B">
              <w:rPr>
                <w:rFonts w:ascii="Times New Roman" w:hAnsi="Times New Roman" w:cs="Times New Roman"/>
                <w:bCs/>
                <w:color w:val="000000" w:themeColor="text1"/>
                <w:szCs w:val="21"/>
              </w:rPr>
              <w:t>MN2</w:t>
            </w:r>
            <w:r w:rsidR="00D10E3F" w:rsidRPr="0030499B">
              <w:rPr>
                <w:rFonts w:ascii="Times New Roman" w:hAnsi="Times New Roman" w:cs="Times New Roman" w:hint="eastAsia"/>
                <w:bCs/>
                <w:color w:val="000000" w:themeColor="text1"/>
                <w:szCs w:val="21"/>
              </w:rPr>
              <w:t>基因的过表达</w:t>
            </w:r>
            <w:r w:rsidR="00CA781C" w:rsidRPr="0030499B">
              <w:rPr>
                <w:rFonts w:ascii="Times New Roman" w:hAnsi="Times New Roman" w:cs="Times New Roman" w:hint="eastAsia"/>
                <w:bCs/>
                <w:color w:val="000000" w:themeColor="text1"/>
                <w:szCs w:val="21"/>
              </w:rPr>
              <w:t>和安全性，我们期待</w:t>
            </w:r>
            <w:r w:rsidR="00CA781C" w:rsidRPr="0030499B">
              <w:rPr>
                <w:rFonts w:ascii="Times New Roman" w:hAnsi="Times New Roman" w:cs="Times New Roman" w:hint="eastAsia"/>
                <w:bCs/>
                <w:color w:val="000000" w:themeColor="text1"/>
                <w:szCs w:val="21"/>
              </w:rPr>
              <w:t>RAG-0</w:t>
            </w:r>
            <w:r w:rsidRPr="0030499B">
              <w:rPr>
                <w:rFonts w:ascii="Times New Roman" w:hAnsi="Times New Roman" w:cs="Times New Roman" w:hint="eastAsia"/>
                <w:bCs/>
                <w:color w:val="000000" w:themeColor="text1"/>
                <w:szCs w:val="21"/>
              </w:rPr>
              <w:t>6</w:t>
            </w:r>
            <w:r w:rsidR="00CA781C" w:rsidRPr="0030499B">
              <w:rPr>
                <w:rFonts w:ascii="Times New Roman" w:hAnsi="Times New Roman" w:cs="Times New Roman" w:hint="eastAsia"/>
                <w:bCs/>
                <w:color w:val="000000" w:themeColor="text1"/>
                <w:szCs w:val="21"/>
              </w:rPr>
              <w:t>的临床表现，并期望它</w:t>
            </w:r>
            <w:r w:rsidR="0093064C" w:rsidRPr="0030499B">
              <w:rPr>
                <w:rFonts w:ascii="Times New Roman" w:hAnsi="Times New Roman" w:cs="Times New Roman" w:hint="eastAsia"/>
                <w:bCs/>
                <w:color w:val="000000" w:themeColor="text1"/>
                <w:szCs w:val="21"/>
              </w:rPr>
              <w:t>成为</w:t>
            </w:r>
            <w:r w:rsidR="00CA781C" w:rsidRPr="0030499B">
              <w:rPr>
                <w:rFonts w:ascii="Times New Roman" w:hAnsi="Times New Roman" w:cs="Times New Roman" w:hint="eastAsia"/>
                <w:bCs/>
                <w:color w:val="000000" w:themeColor="text1"/>
                <w:szCs w:val="21"/>
              </w:rPr>
              <w:t>具有全球创新性的</w:t>
            </w:r>
            <w:r w:rsidR="00085EC2" w:rsidRPr="0030499B">
              <w:rPr>
                <w:rFonts w:ascii="Times New Roman" w:hAnsi="Times New Roman" w:cs="Times New Roman" w:hint="eastAsia"/>
                <w:bCs/>
                <w:color w:val="000000" w:themeColor="text1"/>
                <w:szCs w:val="21"/>
              </w:rPr>
              <w:t>脊髓性肌萎缩症</w:t>
            </w:r>
            <w:r w:rsidR="00CA781C" w:rsidRPr="0030499B">
              <w:rPr>
                <w:rFonts w:ascii="Times New Roman" w:hAnsi="Times New Roman" w:cs="Times New Roman" w:hint="eastAsia"/>
                <w:bCs/>
                <w:color w:val="000000" w:themeColor="text1"/>
                <w:szCs w:val="21"/>
              </w:rPr>
              <w:t>靶向治疗新药。</w:t>
            </w:r>
            <w:r w:rsidR="00E129D0">
              <w:rPr>
                <w:rFonts w:ascii="Times New Roman" w:hAnsi="Times New Roman" w:cs="Times New Roman" w:hint="eastAsia"/>
                <w:bCs/>
                <w:szCs w:val="21"/>
              </w:rPr>
              <w:t>本项目</w:t>
            </w:r>
            <w:r w:rsidR="00E129D0" w:rsidRPr="00D20B1C">
              <w:rPr>
                <w:rFonts w:ascii="Times New Roman" w:hAnsi="Times New Roman" w:cs="Times New Roman"/>
                <w:szCs w:val="21"/>
              </w:rPr>
              <w:t>在</w:t>
            </w:r>
            <w:r w:rsidR="00E129D0">
              <w:rPr>
                <w:rFonts w:ascii="Times New Roman" w:hAnsi="Times New Roman" w:cs="Times New Roman" w:hint="eastAsia"/>
                <w:szCs w:val="21"/>
              </w:rPr>
              <w:t>临床前动物实验研究方面打下了坚实的基础，</w:t>
            </w:r>
            <w:r w:rsidR="00C66843" w:rsidRPr="00BD61BD">
              <w:rPr>
                <w:rFonts w:ascii="Times New Roman" w:hAnsi="Times New Roman" w:cs="Times New Roman" w:hint="eastAsia"/>
                <w:bCs/>
                <w:szCs w:val="21"/>
              </w:rPr>
              <w:t>构建或引进相关动物模型，对动物模型进行机制研究、小核酸候选药物进行初步的药效及安全性评价，为临床应用提供动物实验依据。</w:t>
            </w:r>
            <w:r w:rsidR="00E129D0">
              <w:rPr>
                <w:rFonts w:ascii="Times New Roman" w:hAnsi="Times New Roman" w:cs="Times New Roman" w:hint="eastAsia"/>
                <w:szCs w:val="21"/>
              </w:rPr>
              <w:t>有望</w:t>
            </w:r>
            <w:r w:rsidR="00E129D0">
              <w:rPr>
                <w:rFonts w:ascii="Times New Roman" w:hAnsi="Times New Roman" w:cs="Times New Roman" w:hint="eastAsia"/>
                <w:bCs/>
                <w:szCs w:val="21"/>
              </w:rPr>
              <w:t>助力</w:t>
            </w:r>
            <w:r w:rsidR="00E129D0" w:rsidRPr="00652FDB">
              <w:rPr>
                <w:color w:val="000000"/>
              </w:rPr>
              <w:t>中美瑞康核酸技术（南通）研究院有限公司</w:t>
            </w:r>
            <w:r w:rsidR="00E129D0" w:rsidRPr="00CA781C">
              <w:rPr>
                <w:rFonts w:ascii="Times New Roman" w:hAnsi="Times New Roman" w:cs="Times New Roman" w:hint="eastAsia"/>
                <w:bCs/>
                <w:szCs w:val="21"/>
              </w:rPr>
              <w:t>推动更多有潜力的</w:t>
            </w:r>
            <w:r w:rsidR="00E129D0" w:rsidRPr="00CA781C">
              <w:rPr>
                <w:rFonts w:ascii="Times New Roman" w:hAnsi="Times New Roman" w:cs="Times New Roman" w:hint="eastAsia"/>
                <w:bCs/>
                <w:szCs w:val="21"/>
              </w:rPr>
              <w:t>saRNA</w:t>
            </w:r>
            <w:r w:rsidR="00E129D0" w:rsidRPr="00CA781C">
              <w:rPr>
                <w:rFonts w:ascii="Times New Roman" w:hAnsi="Times New Roman" w:cs="Times New Roman" w:hint="eastAsia"/>
                <w:bCs/>
                <w:szCs w:val="21"/>
              </w:rPr>
              <w:t>产品进入临床阶段，为诸多目前难以治疗的疾病提供创新疗法</w:t>
            </w:r>
            <w:r w:rsidR="00E129D0">
              <w:rPr>
                <w:rFonts w:ascii="Times New Roman" w:hAnsi="Times New Roman" w:cs="Times New Roman" w:hint="eastAsia"/>
                <w:bCs/>
                <w:szCs w:val="21"/>
              </w:rPr>
              <w:t>；</w:t>
            </w:r>
            <w:r w:rsidR="00E129D0">
              <w:rPr>
                <w:rFonts w:ascii="Times New Roman" w:hAnsi="Times New Roman" w:cs="Times New Roman" w:hint="eastAsia"/>
                <w:szCs w:val="21"/>
              </w:rPr>
              <w:t>为南通市生物医药产业的发展贡献动物实验公共服务平台</w:t>
            </w:r>
            <w:r w:rsidR="00FE06A4">
              <w:rPr>
                <w:rFonts w:ascii="Times New Roman" w:hAnsi="Times New Roman" w:cs="Times New Roman" w:hint="eastAsia"/>
                <w:szCs w:val="21"/>
              </w:rPr>
              <w:t>力量。</w:t>
            </w:r>
          </w:p>
          <w:p w:rsidR="00B15D24" w:rsidRPr="00D20B1C" w:rsidRDefault="00C66843" w:rsidP="00722102">
            <w:pPr>
              <w:spacing w:line="360" w:lineRule="auto"/>
              <w:ind w:firstLineChars="200" w:firstLine="420"/>
              <w:rPr>
                <w:rFonts w:ascii="Times New Roman" w:hAnsi="Times New Roman" w:cs="Times New Roman"/>
                <w:bCs/>
                <w:szCs w:val="21"/>
              </w:rPr>
            </w:pPr>
            <w:r>
              <w:rPr>
                <w:rFonts w:ascii="Times New Roman" w:hAnsi="Times New Roman" w:cs="Times New Roman" w:hint="eastAsia"/>
                <w:bCs/>
                <w:szCs w:val="21"/>
              </w:rPr>
              <w:t>总之，本项目的顺利开展，打通了生物医药领域高新技术企业和地方高校优势相结合的脉络，弥补了高新技术企业</w:t>
            </w:r>
            <w:r w:rsidR="0093064C">
              <w:rPr>
                <w:rFonts w:ascii="Times New Roman" w:hAnsi="Times New Roman" w:cs="Times New Roman" w:hint="eastAsia"/>
                <w:bCs/>
                <w:szCs w:val="21"/>
              </w:rPr>
              <w:t>平台不足</w:t>
            </w:r>
            <w:r>
              <w:rPr>
                <w:rFonts w:ascii="Times New Roman" w:hAnsi="Times New Roman" w:cs="Times New Roman" w:hint="eastAsia"/>
                <w:bCs/>
                <w:szCs w:val="21"/>
              </w:rPr>
              <w:t>和高校科学技术研究资金短缺的痛点，为生物医药领域</w:t>
            </w:r>
            <w:r w:rsidR="0093064C">
              <w:rPr>
                <w:rFonts w:ascii="Times New Roman" w:hAnsi="Times New Roman" w:cs="Times New Roman" w:hint="eastAsia"/>
                <w:bCs/>
                <w:szCs w:val="21"/>
              </w:rPr>
              <w:t>新药</w:t>
            </w:r>
            <w:r>
              <w:rPr>
                <w:rFonts w:ascii="Times New Roman" w:hAnsi="Times New Roman" w:cs="Times New Roman" w:hint="eastAsia"/>
                <w:bCs/>
                <w:szCs w:val="21"/>
              </w:rPr>
              <w:t>研发提供了新的</w:t>
            </w:r>
            <w:r w:rsidR="0093064C">
              <w:rPr>
                <w:rFonts w:ascii="Times New Roman" w:hAnsi="Times New Roman" w:cs="Times New Roman" w:hint="eastAsia"/>
                <w:bCs/>
                <w:szCs w:val="21"/>
              </w:rPr>
              <w:t>出</w:t>
            </w:r>
            <w:r>
              <w:rPr>
                <w:rFonts w:ascii="Times New Roman" w:hAnsi="Times New Roman" w:cs="Times New Roman" w:hint="eastAsia"/>
                <w:bCs/>
                <w:szCs w:val="21"/>
              </w:rPr>
              <w:t>路和方法，为尽早解决患者痛苦和减轻社会负担贡献一份力量，同时</w:t>
            </w:r>
            <w:r w:rsidR="0093064C">
              <w:rPr>
                <w:rFonts w:ascii="Times New Roman" w:hAnsi="Times New Roman" w:cs="Times New Roman" w:hint="eastAsia"/>
                <w:bCs/>
                <w:szCs w:val="21"/>
              </w:rPr>
              <w:t>还有很大</w:t>
            </w:r>
            <w:r>
              <w:rPr>
                <w:rFonts w:ascii="Times New Roman" w:hAnsi="Times New Roman" w:cs="Times New Roman" w:hint="eastAsia"/>
                <w:bCs/>
                <w:szCs w:val="21"/>
              </w:rPr>
              <w:t>可能</w:t>
            </w:r>
            <w:r w:rsidR="0021707D">
              <w:rPr>
                <w:rFonts w:ascii="Times New Roman" w:hAnsi="Times New Roman" w:cs="Times New Roman" w:hint="eastAsia"/>
                <w:bCs/>
                <w:szCs w:val="21"/>
              </w:rPr>
              <w:t>产生</w:t>
            </w:r>
            <w:r w:rsidR="0093064C">
              <w:rPr>
                <w:rFonts w:ascii="Times New Roman" w:hAnsi="Times New Roman" w:cs="Times New Roman" w:hint="eastAsia"/>
                <w:bCs/>
                <w:szCs w:val="21"/>
              </w:rPr>
              <w:t>一定</w:t>
            </w:r>
            <w:r>
              <w:rPr>
                <w:rFonts w:ascii="Times New Roman" w:hAnsi="Times New Roman" w:cs="Times New Roman" w:hint="eastAsia"/>
                <w:bCs/>
                <w:szCs w:val="21"/>
              </w:rPr>
              <w:t>的经济效应和社会效应</w:t>
            </w:r>
            <w:r w:rsidR="0021707D">
              <w:rPr>
                <w:rFonts w:ascii="Times New Roman" w:hAnsi="Times New Roman" w:cs="Times New Roman" w:hint="eastAsia"/>
                <w:bCs/>
                <w:szCs w:val="21"/>
              </w:rPr>
              <w:t>，并将进一步促进生物医药产业</w:t>
            </w:r>
            <w:r w:rsidR="0093064C">
              <w:rPr>
                <w:rFonts w:ascii="Times New Roman" w:hAnsi="Times New Roman" w:cs="Times New Roman" w:hint="eastAsia"/>
                <w:bCs/>
                <w:szCs w:val="21"/>
              </w:rPr>
              <w:t>高质量</w:t>
            </w:r>
            <w:r w:rsidR="0021707D">
              <w:rPr>
                <w:rFonts w:ascii="Times New Roman" w:hAnsi="Times New Roman" w:cs="Times New Roman" w:hint="eastAsia"/>
                <w:bCs/>
                <w:szCs w:val="21"/>
              </w:rPr>
              <w:t>发展。</w:t>
            </w:r>
          </w:p>
          <w:p w:rsidR="00B15D24" w:rsidRPr="00D20B1C" w:rsidRDefault="00B15D24" w:rsidP="00903E67">
            <w:pPr>
              <w:rPr>
                <w:rFonts w:ascii="Times New Roman" w:hAnsi="Times New Roman" w:cs="Times New Roman"/>
                <w:bCs/>
                <w:szCs w:val="21"/>
              </w:rPr>
            </w:pPr>
          </w:p>
          <w:p w:rsidR="00B15D24" w:rsidRPr="00D20B1C" w:rsidRDefault="00B15D24" w:rsidP="00903E67">
            <w:pPr>
              <w:rPr>
                <w:rFonts w:ascii="Times New Roman" w:hAnsi="Times New Roman" w:cs="Times New Roman"/>
                <w:bCs/>
                <w:szCs w:val="21"/>
              </w:rPr>
            </w:pPr>
          </w:p>
          <w:p w:rsidR="00B15D24" w:rsidRPr="00D20B1C" w:rsidRDefault="00B15D24" w:rsidP="00903E67">
            <w:pPr>
              <w:rPr>
                <w:rFonts w:ascii="Times New Roman" w:hAnsi="Times New Roman" w:cs="Times New Roman"/>
                <w:bCs/>
                <w:szCs w:val="21"/>
              </w:rPr>
            </w:pPr>
          </w:p>
          <w:p w:rsidR="00B15D24" w:rsidRPr="00D20B1C" w:rsidRDefault="00B15D24" w:rsidP="00903E67">
            <w:pPr>
              <w:rPr>
                <w:rFonts w:ascii="Times New Roman" w:hAnsi="Times New Roman" w:cs="Times New Roman"/>
                <w:bCs/>
                <w:szCs w:val="21"/>
              </w:rPr>
            </w:pPr>
          </w:p>
          <w:p w:rsidR="00B15D24" w:rsidRPr="00D20B1C" w:rsidRDefault="00B15D24" w:rsidP="00903E67">
            <w:pPr>
              <w:rPr>
                <w:rFonts w:ascii="Times New Roman" w:hAnsi="Times New Roman" w:cs="Times New Roman"/>
                <w:bCs/>
                <w:szCs w:val="21"/>
              </w:rPr>
            </w:pPr>
          </w:p>
        </w:tc>
      </w:tr>
      <w:tr w:rsidR="00B15D24" w:rsidRPr="00D20B1C" w:rsidTr="00903E67">
        <w:trPr>
          <w:trHeight w:val="6006"/>
          <w:jc w:val="center"/>
        </w:trPr>
        <w:tc>
          <w:tcPr>
            <w:tcW w:w="9173" w:type="dxa"/>
            <w:gridSpan w:val="8"/>
          </w:tcPr>
          <w:p w:rsidR="00B15D24" w:rsidRPr="00D20B1C" w:rsidRDefault="00B15D24" w:rsidP="00903E67">
            <w:pPr>
              <w:spacing w:line="360" w:lineRule="auto"/>
              <w:rPr>
                <w:rFonts w:ascii="Times New Roman" w:hAnsi="Times New Roman" w:cs="Times New Roman"/>
                <w:bCs/>
                <w:szCs w:val="21"/>
              </w:rPr>
            </w:pPr>
            <w:r w:rsidRPr="00D20B1C">
              <w:rPr>
                <w:rFonts w:ascii="Times New Roman" w:hAnsi="Times New Roman" w:cs="Times New Roman"/>
                <w:bCs/>
                <w:szCs w:val="21"/>
              </w:rPr>
              <w:lastRenderedPageBreak/>
              <w:t>5.</w:t>
            </w:r>
            <w:r w:rsidRPr="00D20B1C">
              <w:rPr>
                <w:rFonts w:ascii="Times New Roman" w:hAnsi="Times New Roman" w:cs="Times New Roman"/>
                <w:bCs/>
                <w:szCs w:val="21"/>
              </w:rPr>
              <w:t>合同主要任务，完成情况，存在问题，是否达到预期目的等</w:t>
            </w:r>
          </w:p>
          <w:p w:rsidR="00B952D4" w:rsidRPr="00B952D4" w:rsidRDefault="00B952D4" w:rsidP="00B952D4">
            <w:pPr>
              <w:spacing w:line="360" w:lineRule="auto"/>
              <w:rPr>
                <w:rFonts w:ascii="Times New Roman" w:hAnsi="Times New Roman" w:cs="Times New Roman"/>
                <w:bCs/>
                <w:szCs w:val="21"/>
              </w:rPr>
            </w:pPr>
            <w:r>
              <w:rPr>
                <w:rFonts w:ascii="宋体" w:hAnsi="宋体" w:hint="eastAsia"/>
                <w:szCs w:val="21"/>
              </w:rPr>
              <w:t xml:space="preserve">    已完成合同约定的全部实验内容，</w:t>
            </w:r>
            <w:r w:rsidRPr="00B952D4">
              <w:rPr>
                <w:rFonts w:ascii="宋体" w:hAnsi="宋体" w:hint="eastAsia"/>
                <w:szCs w:val="21"/>
              </w:rPr>
              <w:t>构建或引进相关动物模型，</w:t>
            </w:r>
            <w:r>
              <w:rPr>
                <w:rFonts w:ascii="宋体" w:hAnsi="宋体" w:hint="eastAsia"/>
                <w:szCs w:val="21"/>
              </w:rPr>
              <w:t>对动物模型进行机制研究、</w:t>
            </w:r>
            <w:r w:rsidRPr="00B952D4">
              <w:rPr>
                <w:rFonts w:ascii="宋体" w:hAnsi="宋体" w:hint="eastAsia"/>
                <w:szCs w:val="21"/>
              </w:rPr>
              <w:t>小核酸候选药物进行</w:t>
            </w:r>
            <w:r>
              <w:rPr>
                <w:rFonts w:ascii="宋体" w:hAnsi="宋体" w:hint="eastAsia"/>
                <w:szCs w:val="21"/>
              </w:rPr>
              <w:t>初步的</w:t>
            </w:r>
            <w:r w:rsidRPr="00B952D4">
              <w:rPr>
                <w:rFonts w:ascii="宋体" w:hAnsi="宋体" w:hint="eastAsia"/>
                <w:szCs w:val="21"/>
              </w:rPr>
              <w:t>药效</w:t>
            </w:r>
            <w:r>
              <w:rPr>
                <w:rFonts w:ascii="宋体" w:hAnsi="宋体" w:hint="eastAsia"/>
                <w:szCs w:val="21"/>
              </w:rPr>
              <w:t>及安全性</w:t>
            </w:r>
            <w:r w:rsidRPr="00B952D4">
              <w:rPr>
                <w:rFonts w:ascii="宋体" w:hAnsi="宋体" w:hint="eastAsia"/>
                <w:szCs w:val="21"/>
              </w:rPr>
              <w:t>评价，为临床应用提供</w:t>
            </w:r>
            <w:r>
              <w:rPr>
                <w:rFonts w:ascii="宋体" w:hAnsi="宋体" w:hint="eastAsia"/>
                <w:szCs w:val="21"/>
              </w:rPr>
              <w:t>动物</w:t>
            </w:r>
            <w:r w:rsidRPr="00B952D4">
              <w:rPr>
                <w:rFonts w:ascii="宋体" w:hAnsi="宋体" w:hint="eastAsia"/>
                <w:szCs w:val="21"/>
              </w:rPr>
              <w:t>实验依据</w:t>
            </w:r>
            <w:r>
              <w:rPr>
                <w:rFonts w:ascii="宋体" w:hAnsi="宋体" w:hint="eastAsia"/>
                <w:szCs w:val="21"/>
              </w:rPr>
              <w:t>，达到了预期目的。</w:t>
            </w:r>
          </w:p>
          <w:p w:rsidR="00B952D4" w:rsidRPr="00B952D4" w:rsidRDefault="00B952D4" w:rsidP="00B952D4">
            <w:pPr>
              <w:spacing w:line="360" w:lineRule="auto"/>
              <w:rPr>
                <w:rFonts w:ascii="Times New Roman" w:hAnsi="Times New Roman" w:cs="Times New Roman"/>
                <w:bCs/>
                <w:szCs w:val="21"/>
              </w:rPr>
            </w:pPr>
          </w:p>
          <w:p w:rsidR="00B15D24" w:rsidRPr="00B952D4" w:rsidRDefault="00B15D24" w:rsidP="00903E67">
            <w:pPr>
              <w:spacing w:line="360" w:lineRule="auto"/>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bCs/>
                <w:szCs w:val="21"/>
              </w:rPr>
            </w:pPr>
          </w:p>
          <w:p w:rsidR="00B15D24" w:rsidRPr="00D20B1C" w:rsidRDefault="00B15D24" w:rsidP="00903E67">
            <w:pPr>
              <w:spacing w:line="360" w:lineRule="auto"/>
              <w:rPr>
                <w:rFonts w:ascii="Times New Roman" w:hAnsi="Times New Roman" w:cs="Times New Roman"/>
                <w:bCs/>
                <w:szCs w:val="21"/>
              </w:rPr>
            </w:pPr>
          </w:p>
          <w:p w:rsidR="00B15D24" w:rsidRPr="00D20B1C" w:rsidRDefault="00B15D24" w:rsidP="00903E67">
            <w:pPr>
              <w:spacing w:line="360" w:lineRule="auto"/>
              <w:ind w:firstLineChars="200" w:firstLine="420"/>
              <w:rPr>
                <w:rFonts w:ascii="Times New Roman" w:hAnsi="Times New Roman" w:cs="Times New Roman"/>
                <w:bCs/>
                <w:szCs w:val="21"/>
              </w:rPr>
            </w:pPr>
            <w:r w:rsidRPr="00D20B1C">
              <w:rPr>
                <w:rFonts w:ascii="Times New Roman" w:hAnsi="Times New Roman" w:cs="Times New Roman"/>
                <w:bCs/>
                <w:szCs w:val="21"/>
              </w:rPr>
              <w:t xml:space="preserve">项目负责人（签字）：　　　　　　　　　　　　</w:t>
            </w:r>
            <w:r w:rsidR="0049642F">
              <w:rPr>
                <w:rFonts w:ascii="Times New Roman" w:hAnsi="Times New Roman" w:cs="Times New Roman" w:hint="eastAsia"/>
                <w:bCs/>
                <w:szCs w:val="21"/>
              </w:rPr>
              <w:t>2023</w:t>
            </w:r>
            <w:r w:rsidRPr="00D20B1C">
              <w:rPr>
                <w:rFonts w:ascii="Times New Roman" w:hAnsi="Times New Roman" w:cs="Times New Roman"/>
                <w:bCs/>
                <w:szCs w:val="21"/>
              </w:rPr>
              <w:t>年</w:t>
            </w:r>
            <w:r w:rsidR="0049642F">
              <w:rPr>
                <w:rFonts w:ascii="Times New Roman" w:hAnsi="Times New Roman" w:cs="Times New Roman" w:hint="eastAsia"/>
                <w:bCs/>
                <w:szCs w:val="21"/>
              </w:rPr>
              <w:t>11</w:t>
            </w:r>
            <w:r w:rsidRPr="00D20B1C">
              <w:rPr>
                <w:rFonts w:ascii="Times New Roman" w:hAnsi="Times New Roman" w:cs="Times New Roman"/>
                <w:bCs/>
                <w:szCs w:val="21"/>
              </w:rPr>
              <w:t>月</w:t>
            </w:r>
            <w:r w:rsidR="0049642F">
              <w:rPr>
                <w:rFonts w:ascii="Times New Roman" w:hAnsi="Times New Roman" w:cs="Times New Roman" w:hint="eastAsia"/>
                <w:bCs/>
                <w:szCs w:val="21"/>
              </w:rPr>
              <w:t>28</w:t>
            </w:r>
            <w:r w:rsidRPr="00D20B1C">
              <w:rPr>
                <w:rFonts w:ascii="Times New Roman" w:hAnsi="Times New Roman" w:cs="Times New Roman"/>
                <w:bCs/>
                <w:szCs w:val="21"/>
              </w:rPr>
              <w:t>日</w:t>
            </w:r>
          </w:p>
        </w:tc>
      </w:tr>
      <w:tr w:rsidR="00B15D24" w:rsidRPr="00D20B1C" w:rsidTr="00903E67">
        <w:trPr>
          <w:trHeight w:val="3180"/>
          <w:jc w:val="center"/>
        </w:trPr>
        <w:tc>
          <w:tcPr>
            <w:tcW w:w="9173" w:type="dxa"/>
            <w:gridSpan w:val="8"/>
          </w:tcPr>
          <w:p w:rsidR="00B15D24" w:rsidRPr="00D20B1C" w:rsidRDefault="00B15D24" w:rsidP="00903E67">
            <w:pPr>
              <w:spacing w:line="360" w:lineRule="auto"/>
              <w:rPr>
                <w:rFonts w:ascii="Times New Roman" w:hAnsi="Times New Roman" w:cs="Times New Roman"/>
                <w:szCs w:val="21"/>
              </w:rPr>
            </w:pPr>
            <w:r w:rsidRPr="00D20B1C">
              <w:rPr>
                <w:rFonts w:ascii="Times New Roman" w:hAnsi="Times New Roman" w:cs="Times New Roman"/>
                <w:szCs w:val="21"/>
              </w:rPr>
              <w:t>委托单位意见：</w:t>
            </w: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ind w:firstLineChars="200" w:firstLine="420"/>
              <w:rPr>
                <w:rFonts w:ascii="Times New Roman" w:hAnsi="Times New Roman" w:cs="Times New Roman"/>
                <w:bCs/>
                <w:szCs w:val="21"/>
              </w:rPr>
            </w:pPr>
            <w:r w:rsidRPr="00D20B1C">
              <w:rPr>
                <w:rFonts w:ascii="Times New Roman" w:hAnsi="Times New Roman" w:cs="Times New Roman"/>
                <w:bCs/>
                <w:szCs w:val="21"/>
              </w:rPr>
              <w:t xml:space="preserve">负责人（签字）：　　</w:t>
            </w:r>
            <w:r w:rsidR="00363119">
              <w:rPr>
                <w:rFonts w:ascii="Times New Roman" w:hAnsi="Times New Roman" w:cs="Times New Roman" w:hint="eastAsia"/>
                <w:bCs/>
                <w:szCs w:val="21"/>
              </w:rPr>
              <w:t xml:space="preserve">                         </w:t>
            </w:r>
            <w:r w:rsidRPr="00D20B1C">
              <w:rPr>
                <w:rFonts w:ascii="Times New Roman" w:hAnsi="Times New Roman" w:cs="Times New Roman"/>
                <w:bCs/>
                <w:szCs w:val="21"/>
              </w:rPr>
              <w:t xml:space="preserve">（公章）　　　</w:t>
            </w:r>
            <w:r w:rsidR="00E559D5">
              <w:rPr>
                <w:rFonts w:ascii="Times New Roman" w:hAnsi="Times New Roman" w:cs="Times New Roman" w:hint="eastAsia"/>
                <w:bCs/>
                <w:szCs w:val="21"/>
              </w:rPr>
              <w:t xml:space="preserve">  </w:t>
            </w:r>
            <w:r w:rsidRPr="00D20B1C">
              <w:rPr>
                <w:rFonts w:ascii="Times New Roman" w:hAnsi="Times New Roman" w:cs="Times New Roman"/>
                <w:bCs/>
                <w:szCs w:val="21"/>
              </w:rPr>
              <w:t>年</w:t>
            </w:r>
            <w:r w:rsidR="00E559D5">
              <w:rPr>
                <w:rFonts w:ascii="Times New Roman" w:hAnsi="Times New Roman" w:cs="Times New Roman" w:hint="eastAsia"/>
                <w:bCs/>
                <w:szCs w:val="21"/>
              </w:rPr>
              <w:t xml:space="preserve">    </w:t>
            </w:r>
            <w:r w:rsidRPr="00D20B1C">
              <w:rPr>
                <w:rFonts w:ascii="Times New Roman" w:hAnsi="Times New Roman" w:cs="Times New Roman"/>
                <w:bCs/>
                <w:szCs w:val="21"/>
              </w:rPr>
              <w:t>月</w:t>
            </w:r>
            <w:r w:rsidR="00E559D5">
              <w:rPr>
                <w:rFonts w:ascii="Times New Roman" w:hAnsi="Times New Roman" w:cs="Times New Roman" w:hint="eastAsia"/>
                <w:bCs/>
                <w:szCs w:val="21"/>
              </w:rPr>
              <w:t xml:space="preserve">    </w:t>
            </w:r>
            <w:r w:rsidRPr="00D20B1C">
              <w:rPr>
                <w:rFonts w:ascii="Times New Roman" w:hAnsi="Times New Roman" w:cs="Times New Roman"/>
                <w:bCs/>
                <w:szCs w:val="21"/>
              </w:rPr>
              <w:t>日</w:t>
            </w:r>
          </w:p>
        </w:tc>
      </w:tr>
      <w:tr w:rsidR="00B15D24" w:rsidRPr="00D20B1C" w:rsidTr="00903E67">
        <w:trPr>
          <w:trHeight w:val="4125"/>
          <w:jc w:val="center"/>
        </w:trPr>
        <w:tc>
          <w:tcPr>
            <w:tcW w:w="9173" w:type="dxa"/>
            <w:gridSpan w:val="8"/>
          </w:tcPr>
          <w:p w:rsidR="00B15D24" w:rsidRPr="00D20B1C" w:rsidRDefault="00B15D24" w:rsidP="00903E67">
            <w:pPr>
              <w:spacing w:line="360" w:lineRule="auto"/>
              <w:rPr>
                <w:rFonts w:ascii="Times New Roman" w:hAnsi="Times New Roman" w:cs="Times New Roman"/>
                <w:szCs w:val="21"/>
              </w:rPr>
            </w:pPr>
            <w:r w:rsidRPr="00D20B1C">
              <w:rPr>
                <w:rFonts w:ascii="Times New Roman" w:hAnsi="Times New Roman" w:cs="Times New Roman"/>
                <w:szCs w:val="21"/>
              </w:rPr>
              <w:t>所在二级单位意见：</w:t>
            </w: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ind w:firstLine="420"/>
              <w:rPr>
                <w:rFonts w:ascii="Times New Roman" w:hAnsi="Times New Roman" w:cs="Times New Roman"/>
                <w:szCs w:val="21"/>
              </w:rPr>
            </w:pPr>
          </w:p>
          <w:p w:rsidR="00B15D24" w:rsidRPr="00D20B1C" w:rsidRDefault="00B15D24" w:rsidP="00903E67">
            <w:pPr>
              <w:spacing w:line="360" w:lineRule="auto"/>
              <w:ind w:firstLine="420"/>
              <w:rPr>
                <w:rFonts w:ascii="Times New Roman" w:hAnsi="Times New Roman" w:cs="Times New Roman"/>
                <w:szCs w:val="21"/>
              </w:rPr>
            </w:pPr>
          </w:p>
          <w:p w:rsidR="00B15D24" w:rsidRPr="00D20B1C" w:rsidRDefault="00B15D24" w:rsidP="00903E67">
            <w:pPr>
              <w:spacing w:line="360" w:lineRule="auto"/>
              <w:ind w:firstLine="420"/>
              <w:rPr>
                <w:rFonts w:ascii="Times New Roman" w:hAnsi="Times New Roman" w:cs="Times New Roman"/>
                <w:szCs w:val="21"/>
              </w:rPr>
            </w:pPr>
          </w:p>
          <w:p w:rsidR="00B15D24" w:rsidRPr="00D20B1C" w:rsidRDefault="00B15D24" w:rsidP="00903E67">
            <w:pPr>
              <w:spacing w:line="360" w:lineRule="auto"/>
              <w:rPr>
                <w:rFonts w:ascii="Times New Roman" w:hAnsi="Times New Roman" w:cs="Times New Roman"/>
                <w:szCs w:val="21"/>
              </w:rPr>
            </w:pPr>
          </w:p>
          <w:p w:rsidR="00B15D24" w:rsidRPr="00D20B1C" w:rsidRDefault="00B15D24" w:rsidP="00903E67">
            <w:pPr>
              <w:spacing w:line="360" w:lineRule="auto"/>
              <w:ind w:firstLineChars="200" w:firstLine="420"/>
              <w:rPr>
                <w:rFonts w:ascii="Times New Roman" w:hAnsi="Times New Roman" w:cs="Times New Roman"/>
                <w:szCs w:val="21"/>
              </w:rPr>
            </w:pPr>
            <w:r w:rsidRPr="00D20B1C">
              <w:rPr>
                <w:rFonts w:ascii="Times New Roman" w:hAnsi="Times New Roman" w:cs="Times New Roman"/>
                <w:szCs w:val="21"/>
              </w:rPr>
              <w:t>负责人（签字）：　　　　　　　　　　　　　　　（</w:t>
            </w:r>
            <w:r w:rsidRPr="00D20B1C">
              <w:rPr>
                <w:rFonts w:ascii="Times New Roman" w:hAnsi="Times New Roman" w:cs="Times New Roman"/>
                <w:bCs/>
                <w:szCs w:val="21"/>
              </w:rPr>
              <w:t>公章</w:t>
            </w:r>
            <w:r w:rsidRPr="00D20B1C">
              <w:rPr>
                <w:rFonts w:ascii="Times New Roman" w:hAnsi="Times New Roman" w:cs="Times New Roman"/>
                <w:szCs w:val="21"/>
              </w:rPr>
              <w:t xml:space="preserve">）　　　</w:t>
            </w:r>
            <w:r w:rsidR="00E559D5">
              <w:rPr>
                <w:rFonts w:ascii="Times New Roman" w:hAnsi="Times New Roman" w:cs="Times New Roman" w:hint="eastAsia"/>
                <w:szCs w:val="21"/>
              </w:rPr>
              <w:t xml:space="preserve">  </w:t>
            </w:r>
            <w:r w:rsidRPr="00D20B1C">
              <w:rPr>
                <w:rFonts w:ascii="Times New Roman" w:hAnsi="Times New Roman" w:cs="Times New Roman"/>
                <w:szCs w:val="21"/>
              </w:rPr>
              <w:t>年</w:t>
            </w:r>
            <w:r w:rsidR="00E559D5">
              <w:rPr>
                <w:rFonts w:ascii="Times New Roman" w:hAnsi="Times New Roman" w:cs="Times New Roman" w:hint="eastAsia"/>
                <w:szCs w:val="21"/>
              </w:rPr>
              <w:t xml:space="preserve">    </w:t>
            </w:r>
            <w:r w:rsidRPr="00D20B1C">
              <w:rPr>
                <w:rFonts w:ascii="Times New Roman" w:hAnsi="Times New Roman" w:cs="Times New Roman"/>
                <w:szCs w:val="21"/>
              </w:rPr>
              <w:t>月</w:t>
            </w:r>
            <w:r w:rsidR="00E559D5">
              <w:rPr>
                <w:rFonts w:ascii="Times New Roman" w:hAnsi="Times New Roman" w:cs="Times New Roman" w:hint="eastAsia"/>
                <w:szCs w:val="21"/>
              </w:rPr>
              <w:t xml:space="preserve">    </w:t>
            </w:r>
            <w:r w:rsidRPr="00D20B1C">
              <w:rPr>
                <w:rFonts w:ascii="Times New Roman" w:hAnsi="Times New Roman" w:cs="Times New Roman"/>
                <w:szCs w:val="21"/>
              </w:rPr>
              <w:t>日</w:t>
            </w:r>
          </w:p>
        </w:tc>
      </w:tr>
    </w:tbl>
    <w:p w:rsidR="008A0B37" w:rsidRPr="00D20B1C" w:rsidRDefault="008A0B37" w:rsidP="00DF40EC">
      <w:pPr>
        <w:widowControl/>
        <w:adjustRightInd w:val="0"/>
        <w:snapToGrid w:val="0"/>
        <w:spacing w:line="408" w:lineRule="auto"/>
        <w:rPr>
          <w:rFonts w:ascii="Times New Roman" w:eastAsia="宋体" w:hAnsi="Times New Roman" w:cs="Times New Roman"/>
          <w:kern w:val="0"/>
          <w:sz w:val="28"/>
          <w:szCs w:val="28"/>
        </w:rPr>
      </w:pPr>
    </w:p>
    <w:sectPr w:rsidR="008A0B37" w:rsidRPr="00D20B1C" w:rsidSect="00713169">
      <w:headerReference w:type="default" r:id="rId26"/>
      <w:footerReference w:type="default" r:id="rId27"/>
      <w:pgSz w:w="11906" w:h="16838"/>
      <w:pgMar w:top="1418" w:right="1418" w:bottom="1418" w:left="1418" w:header="851" w:footer="992" w:gutter="0"/>
      <w:pgNumType w:fmt="numberInDash"/>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4A8" w:rsidRDefault="000774A8" w:rsidP="00C80751">
      <w:r>
        <w:separator/>
      </w:r>
    </w:p>
  </w:endnote>
  <w:endnote w:type="continuationSeparator" w:id="1">
    <w:p w:rsidR="000774A8" w:rsidRDefault="000774A8" w:rsidP="00C807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169" w:rsidRDefault="00035F39" w:rsidP="00713169">
    <w:pPr>
      <w:pBdr>
        <w:left w:val="single" w:sz="12" w:space="11" w:color="5B9BD5" w:themeColor="accent1"/>
      </w:pBdr>
      <w:tabs>
        <w:tab w:val="left" w:pos="622"/>
      </w:tabs>
      <w:jc w:val="cente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sidR="00713169">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B230B3" w:rsidRPr="00B230B3">
      <w:rPr>
        <w:rFonts w:asciiTheme="majorHAnsi" w:eastAsiaTheme="majorEastAsia" w:hAnsiTheme="majorHAnsi" w:cstheme="majorBidi"/>
        <w:noProof/>
        <w:color w:val="2E74B5" w:themeColor="accent1" w:themeShade="BF"/>
        <w:sz w:val="26"/>
        <w:szCs w:val="26"/>
        <w:lang w:val="zh-CN"/>
      </w:rPr>
      <w:t>-</w:t>
    </w:r>
    <w:r w:rsidR="00B230B3">
      <w:rPr>
        <w:rFonts w:asciiTheme="majorHAnsi" w:eastAsiaTheme="majorEastAsia" w:hAnsiTheme="majorHAnsi" w:cstheme="majorBidi"/>
        <w:noProof/>
        <w:color w:val="2E74B5" w:themeColor="accent1" w:themeShade="BF"/>
        <w:sz w:val="26"/>
        <w:szCs w:val="26"/>
      </w:rPr>
      <w:t xml:space="preserve"> 19 -</w:t>
    </w:r>
    <w:r>
      <w:rPr>
        <w:rFonts w:asciiTheme="majorHAnsi" w:eastAsiaTheme="majorEastAsia" w:hAnsiTheme="majorHAnsi" w:cstheme="majorBidi"/>
        <w:color w:val="2E74B5" w:themeColor="accent1" w:themeShade="BF"/>
        <w:sz w:val="26"/>
        <w:szCs w:val="26"/>
      </w:rPr>
      <w:fldChar w:fldCharType="end"/>
    </w:r>
  </w:p>
  <w:p w:rsidR="00B64EF8" w:rsidRDefault="00B64EF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4A8" w:rsidRDefault="000774A8" w:rsidP="00C80751">
      <w:r>
        <w:separator/>
      </w:r>
    </w:p>
  </w:footnote>
  <w:footnote w:type="continuationSeparator" w:id="1">
    <w:p w:rsidR="000774A8" w:rsidRDefault="000774A8" w:rsidP="00C807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EE3" w:rsidRDefault="002B7EE3" w:rsidP="002B7EE3">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71B"/>
    <w:multiLevelType w:val="multilevel"/>
    <w:tmpl w:val="4AA2BE60"/>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3.3.%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1A9170A8"/>
    <w:multiLevelType w:val="multilevel"/>
    <w:tmpl w:val="D05042CE"/>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763D"/>
    <w:rsid w:val="0000375B"/>
    <w:rsid w:val="000044C0"/>
    <w:rsid w:val="000149DE"/>
    <w:rsid w:val="00034B66"/>
    <w:rsid w:val="00035F39"/>
    <w:rsid w:val="000414B6"/>
    <w:rsid w:val="00045F86"/>
    <w:rsid w:val="0006390F"/>
    <w:rsid w:val="00070E17"/>
    <w:rsid w:val="000726A7"/>
    <w:rsid w:val="00073398"/>
    <w:rsid w:val="000737F9"/>
    <w:rsid w:val="000746EB"/>
    <w:rsid w:val="00076A7D"/>
    <w:rsid w:val="000774A8"/>
    <w:rsid w:val="00077F45"/>
    <w:rsid w:val="00081C8F"/>
    <w:rsid w:val="0008354A"/>
    <w:rsid w:val="00085EC2"/>
    <w:rsid w:val="00091C0A"/>
    <w:rsid w:val="00091C16"/>
    <w:rsid w:val="00094502"/>
    <w:rsid w:val="000A62F0"/>
    <w:rsid w:val="000C0AD0"/>
    <w:rsid w:val="000C0ADB"/>
    <w:rsid w:val="000C3C2A"/>
    <w:rsid w:val="000C57C9"/>
    <w:rsid w:val="000E4E32"/>
    <w:rsid w:val="000F2FF0"/>
    <w:rsid w:val="000F6283"/>
    <w:rsid w:val="00107111"/>
    <w:rsid w:val="001079DF"/>
    <w:rsid w:val="00113283"/>
    <w:rsid w:val="00114FFA"/>
    <w:rsid w:val="00115C41"/>
    <w:rsid w:val="00117B5F"/>
    <w:rsid w:val="00120394"/>
    <w:rsid w:val="00120476"/>
    <w:rsid w:val="00121F7D"/>
    <w:rsid w:val="001324C5"/>
    <w:rsid w:val="00134CDC"/>
    <w:rsid w:val="00134D79"/>
    <w:rsid w:val="001351F4"/>
    <w:rsid w:val="0014173C"/>
    <w:rsid w:val="00142B02"/>
    <w:rsid w:val="00142B03"/>
    <w:rsid w:val="001439C9"/>
    <w:rsid w:val="001439EF"/>
    <w:rsid w:val="0014426E"/>
    <w:rsid w:val="0014444D"/>
    <w:rsid w:val="001458F3"/>
    <w:rsid w:val="00151CD9"/>
    <w:rsid w:val="00153AD9"/>
    <w:rsid w:val="00154C75"/>
    <w:rsid w:val="00156E1E"/>
    <w:rsid w:val="00157805"/>
    <w:rsid w:val="00170801"/>
    <w:rsid w:val="0017459F"/>
    <w:rsid w:val="00181317"/>
    <w:rsid w:val="00184177"/>
    <w:rsid w:val="0018681E"/>
    <w:rsid w:val="00191E97"/>
    <w:rsid w:val="00192E05"/>
    <w:rsid w:val="001979A1"/>
    <w:rsid w:val="001A01A8"/>
    <w:rsid w:val="001B108F"/>
    <w:rsid w:val="001B6E0F"/>
    <w:rsid w:val="001C2D12"/>
    <w:rsid w:val="001E0F09"/>
    <w:rsid w:val="001E3B94"/>
    <w:rsid w:val="001E44A5"/>
    <w:rsid w:val="001E71F1"/>
    <w:rsid w:val="00200A3C"/>
    <w:rsid w:val="002047BF"/>
    <w:rsid w:val="002117DA"/>
    <w:rsid w:val="00212875"/>
    <w:rsid w:val="00212F1D"/>
    <w:rsid w:val="00215023"/>
    <w:rsid w:val="00216C23"/>
    <w:rsid w:val="0021707D"/>
    <w:rsid w:val="00220B4E"/>
    <w:rsid w:val="00224270"/>
    <w:rsid w:val="002442A1"/>
    <w:rsid w:val="002452D6"/>
    <w:rsid w:val="00255F14"/>
    <w:rsid w:val="00262C12"/>
    <w:rsid w:val="00265B51"/>
    <w:rsid w:val="0027123F"/>
    <w:rsid w:val="0027220A"/>
    <w:rsid w:val="00284ACD"/>
    <w:rsid w:val="0028796E"/>
    <w:rsid w:val="00287DA7"/>
    <w:rsid w:val="00295091"/>
    <w:rsid w:val="00295829"/>
    <w:rsid w:val="00295B64"/>
    <w:rsid w:val="002A241A"/>
    <w:rsid w:val="002A7A7A"/>
    <w:rsid w:val="002B72F4"/>
    <w:rsid w:val="002B7EE3"/>
    <w:rsid w:val="002C0B1E"/>
    <w:rsid w:val="002C714A"/>
    <w:rsid w:val="002D0E25"/>
    <w:rsid w:val="002E2E4B"/>
    <w:rsid w:val="002E36F2"/>
    <w:rsid w:val="002F0E58"/>
    <w:rsid w:val="002F41FE"/>
    <w:rsid w:val="0030499B"/>
    <w:rsid w:val="00306FC1"/>
    <w:rsid w:val="00307C96"/>
    <w:rsid w:val="0031329E"/>
    <w:rsid w:val="00314828"/>
    <w:rsid w:val="00320186"/>
    <w:rsid w:val="00320F8A"/>
    <w:rsid w:val="00331083"/>
    <w:rsid w:val="00335BB1"/>
    <w:rsid w:val="003430BE"/>
    <w:rsid w:val="00350022"/>
    <w:rsid w:val="00351FE2"/>
    <w:rsid w:val="003538D8"/>
    <w:rsid w:val="00363119"/>
    <w:rsid w:val="003826D4"/>
    <w:rsid w:val="00391D26"/>
    <w:rsid w:val="003A4F06"/>
    <w:rsid w:val="003A65CE"/>
    <w:rsid w:val="003C23C1"/>
    <w:rsid w:val="003C39DD"/>
    <w:rsid w:val="003D48FC"/>
    <w:rsid w:val="003D565D"/>
    <w:rsid w:val="003D70DB"/>
    <w:rsid w:val="003E1376"/>
    <w:rsid w:val="003F03D5"/>
    <w:rsid w:val="003F29FD"/>
    <w:rsid w:val="003F459E"/>
    <w:rsid w:val="003F5E8E"/>
    <w:rsid w:val="00401584"/>
    <w:rsid w:val="00401B39"/>
    <w:rsid w:val="004035AB"/>
    <w:rsid w:val="00403F74"/>
    <w:rsid w:val="0040529A"/>
    <w:rsid w:val="0041687E"/>
    <w:rsid w:val="00426A4E"/>
    <w:rsid w:val="004308E9"/>
    <w:rsid w:val="00434915"/>
    <w:rsid w:val="004354E1"/>
    <w:rsid w:val="004450BE"/>
    <w:rsid w:val="0044522D"/>
    <w:rsid w:val="0045181C"/>
    <w:rsid w:val="00457B02"/>
    <w:rsid w:val="00464F46"/>
    <w:rsid w:val="00472384"/>
    <w:rsid w:val="00473ADF"/>
    <w:rsid w:val="004745FF"/>
    <w:rsid w:val="00475A1C"/>
    <w:rsid w:val="0048646F"/>
    <w:rsid w:val="00486CC5"/>
    <w:rsid w:val="00492795"/>
    <w:rsid w:val="00492955"/>
    <w:rsid w:val="00494D04"/>
    <w:rsid w:val="004953A7"/>
    <w:rsid w:val="0049642F"/>
    <w:rsid w:val="00497387"/>
    <w:rsid w:val="004A0AF0"/>
    <w:rsid w:val="004A2299"/>
    <w:rsid w:val="004B4898"/>
    <w:rsid w:val="004B5DB7"/>
    <w:rsid w:val="004C149E"/>
    <w:rsid w:val="004C4B73"/>
    <w:rsid w:val="004E52E4"/>
    <w:rsid w:val="004E5645"/>
    <w:rsid w:val="004E75E7"/>
    <w:rsid w:val="004E78B7"/>
    <w:rsid w:val="004F3D1D"/>
    <w:rsid w:val="004F4D4A"/>
    <w:rsid w:val="004F5F6D"/>
    <w:rsid w:val="00502D5B"/>
    <w:rsid w:val="005034FF"/>
    <w:rsid w:val="005156AE"/>
    <w:rsid w:val="0051707E"/>
    <w:rsid w:val="005206CB"/>
    <w:rsid w:val="00520EC9"/>
    <w:rsid w:val="00521911"/>
    <w:rsid w:val="00521B7A"/>
    <w:rsid w:val="00534BF1"/>
    <w:rsid w:val="00537CE2"/>
    <w:rsid w:val="00537FC0"/>
    <w:rsid w:val="0054044C"/>
    <w:rsid w:val="005465D1"/>
    <w:rsid w:val="00551A30"/>
    <w:rsid w:val="005607C3"/>
    <w:rsid w:val="00560CD6"/>
    <w:rsid w:val="00561362"/>
    <w:rsid w:val="005649EE"/>
    <w:rsid w:val="005667B3"/>
    <w:rsid w:val="00570359"/>
    <w:rsid w:val="00571B18"/>
    <w:rsid w:val="00572374"/>
    <w:rsid w:val="00592198"/>
    <w:rsid w:val="00594D4E"/>
    <w:rsid w:val="005A1B1E"/>
    <w:rsid w:val="005B25F7"/>
    <w:rsid w:val="005B54F7"/>
    <w:rsid w:val="005B55CE"/>
    <w:rsid w:val="005C171D"/>
    <w:rsid w:val="005C26E0"/>
    <w:rsid w:val="005C473E"/>
    <w:rsid w:val="005C4F32"/>
    <w:rsid w:val="005C5160"/>
    <w:rsid w:val="005D160E"/>
    <w:rsid w:val="005E0165"/>
    <w:rsid w:val="005E29AB"/>
    <w:rsid w:val="005E4451"/>
    <w:rsid w:val="005E72A1"/>
    <w:rsid w:val="005E72BA"/>
    <w:rsid w:val="005F72A3"/>
    <w:rsid w:val="00600259"/>
    <w:rsid w:val="006112EE"/>
    <w:rsid w:val="0062152E"/>
    <w:rsid w:val="006319F7"/>
    <w:rsid w:val="00631DBD"/>
    <w:rsid w:val="00632CD2"/>
    <w:rsid w:val="006358D3"/>
    <w:rsid w:val="0063763D"/>
    <w:rsid w:val="006405CE"/>
    <w:rsid w:val="00641313"/>
    <w:rsid w:val="00644523"/>
    <w:rsid w:val="0064760B"/>
    <w:rsid w:val="00647C80"/>
    <w:rsid w:val="00652A2B"/>
    <w:rsid w:val="0066085B"/>
    <w:rsid w:val="00670D79"/>
    <w:rsid w:val="00680BC7"/>
    <w:rsid w:val="006816C1"/>
    <w:rsid w:val="006826B8"/>
    <w:rsid w:val="0068399D"/>
    <w:rsid w:val="00690331"/>
    <w:rsid w:val="00690C06"/>
    <w:rsid w:val="0069408E"/>
    <w:rsid w:val="00694EB5"/>
    <w:rsid w:val="00695CD0"/>
    <w:rsid w:val="00697A7A"/>
    <w:rsid w:val="006A2580"/>
    <w:rsid w:val="006A65EB"/>
    <w:rsid w:val="006B4E67"/>
    <w:rsid w:val="006C15C3"/>
    <w:rsid w:val="006D70C4"/>
    <w:rsid w:val="006E1374"/>
    <w:rsid w:val="006F169F"/>
    <w:rsid w:val="006F2870"/>
    <w:rsid w:val="0070074E"/>
    <w:rsid w:val="00702754"/>
    <w:rsid w:val="007069FD"/>
    <w:rsid w:val="007108BE"/>
    <w:rsid w:val="00713169"/>
    <w:rsid w:val="0071372F"/>
    <w:rsid w:val="00714EAF"/>
    <w:rsid w:val="00721C0D"/>
    <w:rsid w:val="00722102"/>
    <w:rsid w:val="00725619"/>
    <w:rsid w:val="007404DF"/>
    <w:rsid w:val="00743778"/>
    <w:rsid w:val="00747414"/>
    <w:rsid w:val="007531C1"/>
    <w:rsid w:val="00755DB6"/>
    <w:rsid w:val="007570EF"/>
    <w:rsid w:val="00761D7A"/>
    <w:rsid w:val="007620FE"/>
    <w:rsid w:val="00764030"/>
    <w:rsid w:val="007653BE"/>
    <w:rsid w:val="00774E61"/>
    <w:rsid w:val="0077745D"/>
    <w:rsid w:val="00777DEE"/>
    <w:rsid w:val="007817A6"/>
    <w:rsid w:val="007819AA"/>
    <w:rsid w:val="00784E02"/>
    <w:rsid w:val="0078638F"/>
    <w:rsid w:val="007863F7"/>
    <w:rsid w:val="00795BD8"/>
    <w:rsid w:val="007A0016"/>
    <w:rsid w:val="007C0016"/>
    <w:rsid w:val="007C1E8E"/>
    <w:rsid w:val="007C32F1"/>
    <w:rsid w:val="007D1787"/>
    <w:rsid w:val="007D3968"/>
    <w:rsid w:val="007E11DD"/>
    <w:rsid w:val="007E13BF"/>
    <w:rsid w:val="007E471A"/>
    <w:rsid w:val="007E542C"/>
    <w:rsid w:val="007E62A7"/>
    <w:rsid w:val="007E74CD"/>
    <w:rsid w:val="007F0B4F"/>
    <w:rsid w:val="00806F05"/>
    <w:rsid w:val="00807874"/>
    <w:rsid w:val="00810756"/>
    <w:rsid w:val="00813C3A"/>
    <w:rsid w:val="00817819"/>
    <w:rsid w:val="0082115B"/>
    <w:rsid w:val="0082443C"/>
    <w:rsid w:val="00826C2D"/>
    <w:rsid w:val="00831919"/>
    <w:rsid w:val="00836B4A"/>
    <w:rsid w:val="008370A0"/>
    <w:rsid w:val="00842257"/>
    <w:rsid w:val="008432F6"/>
    <w:rsid w:val="00845F48"/>
    <w:rsid w:val="00847259"/>
    <w:rsid w:val="00850D75"/>
    <w:rsid w:val="00864D42"/>
    <w:rsid w:val="00883038"/>
    <w:rsid w:val="00886484"/>
    <w:rsid w:val="008877B9"/>
    <w:rsid w:val="00892D45"/>
    <w:rsid w:val="008A0B37"/>
    <w:rsid w:val="008A2E3C"/>
    <w:rsid w:val="008B1025"/>
    <w:rsid w:val="008B754B"/>
    <w:rsid w:val="008C54EF"/>
    <w:rsid w:val="008C7724"/>
    <w:rsid w:val="008D4C9D"/>
    <w:rsid w:val="008D523F"/>
    <w:rsid w:val="008D5740"/>
    <w:rsid w:val="008D67EC"/>
    <w:rsid w:val="008D72E9"/>
    <w:rsid w:val="008F5E1B"/>
    <w:rsid w:val="00904F26"/>
    <w:rsid w:val="0091714C"/>
    <w:rsid w:val="009215A4"/>
    <w:rsid w:val="00921E70"/>
    <w:rsid w:val="0093064C"/>
    <w:rsid w:val="00933936"/>
    <w:rsid w:val="00933A8E"/>
    <w:rsid w:val="00934808"/>
    <w:rsid w:val="00934C71"/>
    <w:rsid w:val="00941FBF"/>
    <w:rsid w:val="00942C1C"/>
    <w:rsid w:val="009451C0"/>
    <w:rsid w:val="00950BC7"/>
    <w:rsid w:val="00950FB6"/>
    <w:rsid w:val="00951624"/>
    <w:rsid w:val="0095167A"/>
    <w:rsid w:val="009543C5"/>
    <w:rsid w:val="0095525B"/>
    <w:rsid w:val="0095592E"/>
    <w:rsid w:val="00960F0B"/>
    <w:rsid w:val="00964725"/>
    <w:rsid w:val="0096475A"/>
    <w:rsid w:val="00974CDC"/>
    <w:rsid w:val="00982ABE"/>
    <w:rsid w:val="00983AD0"/>
    <w:rsid w:val="009840B4"/>
    <w:rsid w:val="009A4DF5"/>
    <w:rsid w:val="009B3F79"/>
    <w:rsid w:val="009C05DE"/>
    <w:rsid w:val="009C2930"/>
    <w:rsid w:val="009C3EE5"/>
    <w:rsid w:val="009C4E96"/>
    <w:rsid w:val="009C701B"/>
    <w:rsid w:val="009D0642"/>
    <w:rsid w:val="009D5660"/>
    <w:rsid w:val="009D69DF"/>
    <w:rsid w:val="009E6BD0"/>
    <w:rsid w:val="009F1C3F"/>
    <w:rsid w:val="009F3659"/>
    <w:rsid w:val="009F5E6C"/>
    <w:rsid w:val="00A00F85"/>
    <w:rsid w:val="00A14DD2"/>
    <w:rsid w:val="00A15B8E"/>
    <w:rsid w:val="00A16B88"/>
    <w:rsid w:val="00A2141C"/>
    <w:rsid w:val="00A238E1"/>
    <w:rsid w:val="00A26407"/>
    <w:rsid w:val="00A2688F"/>
    <w:rsid w:val="00A337E8"/>
    <w:rsid w:val="00A40EAF"/>
    <w:rsid w:val="00A6091A"/>
    <w:rsid w:val="00A668BB"/>
    <w:rsid w:val="00A71877"/>
    <w:rsid w:val="00A761AA"/>
    <w:rsid w:val="00A8116D"/>
    <w:rsid w:val="00A848FD"/>
    <w:rsid w:val="00A87A06"/>
    <w:rsid w:val="00A90AC9"/>
    <w:rsid w:val="00A90F90"/>
    <w:rsid w:val="00AB451A"/>
    <w:rsid w:val="00AC6FFD"/>
    <w:rsid w:val="00AD0A98"/>
    <w:rsid w:val="00AD1A5C"/>
    <w:rsid w:val="00AE176E"/>
    <w:rsid w:val="00AF6B23"/>
    <w:rsid w:val="00AF7415"/>
    <w:rsid w:val="00B02A05"/>
    <w:rsid w:val="00B0468C"/>
    <w:rsid w:val="00B06FDC"/>
    <w:rsid w:val="00B15D24"/>
    <w:rsid w:val="00B230B3"/>
    <w:rsid w:val="00B31DC9"/>
    <w:rsid w:val="00B33CD2"/>
    <w:rsid w:val="00B41E7D"/>
    <w:rsid w:val="00B42D27"/>
    <w:rsid w:val="00B4569B"/>
    <w:rsid w:val="00B47389"/>
    <w:rsid w:val="00B62FCE"/>
    <w:rsid w:val="00B64064"/>
    <w:rsid w:val="00B64EF8"/>
    <w:rsid w:val="00B73560"/>
    <w:rsid w:val="00B74092"/>
    <w:rsid w:val="00B74A4B"/>
    <w:rsid w:val="00B76C46"/>
    <w:rsid w:val="00B84F9C"/>
    <w:rsid w:val="00B85E73"/>
    <w:rsid w:val="00B87D61"/>
    <w:rsid w:val="00B90458"/>
    <w:rsid w:val="00B9073F"/>
    <w:rsid w:val="00B9077B"/>
    <w:rsid w:val="00B952D4"/>
    <w:rsid w:val="00B96CBF"/>
    <w:rsid w:val="00BA2142"/>
    <w:rsid w:val="00BA34F2"/>
    <w:rsid w:val="00BB4F67"/>
    <w:rsid w:val="00BB615C"/>
    <w:rsid w:val="00BC19BE"/>
    <w:rsid w:val="00BC719D"/>
    <w:rsid w:val="00BD05E7"/>
    <w:rsid w:val="00BD25E4"/>
    <w:rsid w:val="00BD4083"/>
    <w:rsid w:val="00BD61BD"/>
    <w:rsid w:val="00BE0A4E"/>
    <w:rsid w:val="00BF237F"/>
    <w:rsid w:val="00BF2E8D"/>
    <w:rsid w:val="00C05C24"/>
    <w:rsid w:val="00C07B36"/>
    <w:rsid w:val="00C10E2A"/>
    <w:rsid w:val="00C22296"/>
    <w:rsid w:val="00C33D13"/>
    <w:rsid w:val="00C376AE"/>
    <w:rsid w:val="00C40A44"/>
    <w:rsid w:val="00C5526C"/>
    <w:rsid w:val="00C63DC8"/>
    <w:rsid w:val="00C66843"/>
    <w:rsid w:val="00C713E3"/>
    <w:rsid w:val="00C72BFE"/>
    <w:rsid w:val="00C7364A"/>
    <w:rsid w:val="00C7631A"/>
    <w:rsid w:val="00C80751"/>
    <w:rsid w:val="00C81351"/>
    <w:rsid w:val="00C81C7F"/>
    <w:rsid w:val="00C82AA4"/>
    <w:rsid w:val="00C82B06"/>
    <w:rsid w:val="00C83EDF"/>
    <w:rsid w:val="00C87557"/>
    <w:rsid w:val="00C91E4E"/>
    <w:rsid w:val="00CA0937"/>
    <w:rsid w:val="00CA42BC"/>
    <w:rsid w:val="00CA6B02"/>
    <w:rsid w:val="00CA781C"/>
    <w:rsid w:val="00CA78AC"/>
    <w:rsid w:val="00CB3860"/>
    <w:rsid w:val="00CB5BA3"/>
    <w:rsid w:val="00CB6C3E"/>
    <w:rsid w:val="00CB7004"/>
    <w:rsid w:val="00CC09CD"/>
    <w:rsid w:val="00CC340D"/>
    <w:rsid w:val="00CC699E"/>
    <w:rsid w:val="00CD0173"/>
    <w:rsid w:val="00CE29FD"/>
    <w:rsid w:val="00CE50E0"/>
    <w:rsid w:val="00CF2773"/>
    <w:rsid w:val="00CF6B69"/>
    <w:rsid w:val="00D01E53"/>
    <w:rsid w:val="00D03511"/>
    <w:rsid w:val="00D0601E"/>
    <w:rsid w:val="00D06E60"/>
    <w:rsid w:val="00D10E3F"/>
    <w:rsid w:val="00D11F62"/>
    <w:rsid w:val="00D17E57"/>
    <w:rsid w:val="00D20B1C"/>
    <w:rsid w:val="00D32DBF"/>
    <w:rsid w:val="00D3543E"/>
    <w:rsid w:val="00D42D6B"/>
    <w:rsid w:val="00D430E9"/>
    <w:rsid w:val="00D46A31"/>
    <w:rsid w:val="00D478A9"/>
    <w:rsid w:val="00D534AB"/>
    <w:rsid w:val="00D549A6"/>
    <w:rsid w:val="00D55BC0"/>
    <w:rsid w:val="00D65431"/>
    <w:rsid w:val="00D71D87"/>
    <w:rsid w:val="00D80668"/>
    <w:rsid w:val="00D8244A"/>
    <w:rsid w:val="00D85EF9"/>
    <w:rsid w:val="00D92299"/>
    <w:rsid w:val="00D937EA"/>
    <w:rsid w:val="00D9506E"/>
    <w:rsid w:val="00D951D2"/>
    <w:rsid w:val="00DA4B3A"/>
    <w:rsid w:val="00DA7E7E"/>
    <w:rsid w:val="00DB30E9"/>
    <w:rsid w:val="00DB3522"/>
    <w:rsid w:val="00DD62A6"/>
    <w:rsid w:val="00DE3432"/>
    <w:rsid w:val="00DE6822"/>
    <w:rsid w:val="00DF0D51"/>
    <w:rsid w:val="00DF40EC"/>
    <w:rsid w:val="00DF48AC"/>
    <w:rsid w:val="00E02129"/>
    <w:rsid w:val="00E049A8"/>
    <w:rsid w:val="00E057ED"/>
    <w:rsid w:val="00E07997"/>
    <w:rsid w:val="00E129D0"/>
    <w:rsid w:val="00E12B7B"/>
    <w:rsid w:val="00E13991"/>
    <w:rsid w:val="00E13F01"/>
    <w:rsid w:val="00E25A99"/>
    <w:rsid w:val="00E27717"/>
    <w:rsid w:val="00E3684E"/>
    <w:rsid w:val="00E36875"/>
    <w:rsid w:val="00E418F1"/>
    <w:rsid w:val="00E503A7"/>
    <w:rsid w:val="00E52E2C"/>
    <w:rsid w:val="00E559D5"/>
    <w:rsid w:val="00E55D29"/>
    <w:rsid w:val="00E62982"/>
    <w:rsid w:val="00E6597C"/>
    <w:rsid w:val="00E838DC"/>
    <w:rsid w:val="00E8415E"/>
    <w:rsid w:val="00E8721A"/>
    <w:rsid w:val="00E9516C"/>
    <w:rsid w:val="00E95947"/>
    <w:rsid w:val="00EA245A"/>
    <w:rsid w:val="00EA28EA"/>
    <w:rsid w:val="00EA5FCF"/>
    <w:rsid w:val="00EC4F1B"/>
    <w:rsid w:val="00EC7074"/>
    <w:rsid w:val="00ED22B8"/>
    <w:rsid w:val="00ED278B"/>
    <w:rsid w:val="00ED2F55"/>
    <w:rsid w:val="00ED64CA"/>
    <w:rsid w:val="00EE013E"/>
    <w:rsid w:val="00EE2728"/>
    <w:rsid w:val="00EF4274"/>
    <w:rsid w:val="00F02A6E"/>
    <w:rsid w:val="00F03446"/>
    <w:rsid w:val="00F11CEA"/>
    <w:rsid w:val="00F15A82"/>
    <w:rsid w:val="00F223F3"/>
    <w:rsid w:val="00F2636E"/>
    <w:rsid w:val="00F30116"/>
    <w:rsid w:val="00F326C2"/>
    <w:rsid w:val="00F36DBC"/>
    <w:rsid w:val="00F40709"/>
    <w:rsid w:val="00F42A74"/>
    <w:rsid w:val="00F42C24"/>
    <w:rsid w:val="00F57D89"/>
    <w:rsid w:val="00F64E73"/>
    <w:rsid w:val="00F74FCC"/>
    <w:rsid w:val="00F85D58"/>
    <w:rsid w:val="00F95DE0"/>
    <w:rsid w:val="00F978E3"/>
    <w:rsid w:val="00FA6D6A"/>
    <w:rsid w:val="00FB03DA"/>
    <w:rsid w:val="00FB26CD"/>
    <w:rsid w:val="00FD6F08"/>
    <w:rsid w:val="00FE06A4"/>
    <w:rsid w:val="00FE5E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259"/>
    <w:pPr>
      <w:widowControl w:val="0"/>
      <w:jc w:val="both"/>
    </w:pPr>
  </w:style>
  <w:style w:type="paragraph" w:styleId="1">
    <w:name w:val="heading 1"/>
    <w:basedOn w:val="a"/>
    <w:link w:val="1Char"/>
    <w:uiPriority w:val="1"/>
    <w:qFormat/>
    <w:rsid w:val="00560CD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807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0751"/>
    <w:rPr>
      <w:sz w:val="18"/>
      <w:szCs w:val="18"/>
    </w:rPr>
  </w:style>
  <w:style w:type="paragraph" w:styleId="a4">
    <w:name w:val="footer"/>
    <w:basedOn w:val="a"/>
    <w:link w:val="Char0"/>
    <w:uiPriority w:val="99"/>
    <w:unhideWhenUsed/>
    <w:rsid w:val="00C80751"/>
    <w:pPr>
      <w:tabs>
        <w:tab w:val="center" w:pos="4153"/>
        <w:tab w:val="right" w:pos="8306"/>
      </w:tabs>
      <w:snapToGrid w:val="0"/>
      <w:jc w:val="left"/>
    </w:pPr>
    <w:rPr>
      <w:sz w:val="18"/>
      <w:szCs w:val="18"/>
    </w:rPr>
  </w:style>
  <w:style w:type="character" w:customStyle="1" w:styleId="Char0">
    <w:name w:val="页脚 Char"/>
    <w:basedOn w:val="a0"/>
    <w:link w:val="a4"/>
    <w:uiPriority w:val="99"/>
    <w:rsid w:val="00C80751"/>
    <w:rPr>
      <w:sz w:val="18"/>
      <w:szCs w:val="18"/>
    </w:rPr>
  </w:style>
  <w:style w:type="paragraph" w:styleId="a5">
    <w:name w:val="Normal (Web)"/>
    <w:basedOn w:val="a"/>
    <w:uiPriority w:val="99"/>
    <w:unhideWhenUsed/>
    <w:rsid w:val="00C80751"/>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560CD6"/>
    <w:rPr>
      <w:rFonts w:ascii="宋体" w:eastAsia="宋体" w:hAnsi="宋体" w:cs="宋体"/>
      <w:b/>
      <w:bCs/>
      <w:kern w:val="36"/>
      <w:sz w:val="48"/>
      <w:szCs w:val="48"/>
    </w:rPr>
  </w:style>
  <w:style w:type="character" w:styleId="a6">
    <w:name w:val="Strong"/>
    <w:basedOn w:val="a0"/>
    <w:uiPriority w:val="22"/>
    <w:qFormat/>
    <w:rsid w:val="00560CD6"/>
    <w:rPr>
      <w:b/>
      <w:bCs/>
    </w:rPr>
  </w:style>
  <w:style w:type="paragraph" w:styleId="a7">
    <w:name w:val="List Paragraph"/>
    <w:basedOn w:val="a"/>
    <w:uiPriority w:val="34"/>
    <w:qFormat/>
    <w:rsid w:val="00864D42"/>
    <w:pPr>
      <w:ind w:firstLineChars="200" w:firstLine="420"/>
    </w:pPr>
  </w:style>
  <w:style w:type="paragraph" w:styleId="a8">
    <w:name w:val="Balloon Text"/>
    <w:basedOn w:val="a"/>
    <w:link w:val="Char1"/>
    <w:uiPriority w:val="99"/>
    <w:semiHidden/>
    <w:unhideWhenUsed/>
    <w:rsid w:val="005649EE"/>
    <w:rPr>
      <w:sz w:val="18"/>
      <w:szCs w:val="18"/>
    </w:rPr>
  </w:style>
  <w:style w:type="character" w:customStyle="1" w:styleId="Char1">
    <w:name w:val="批注框文本 Char"/>
    <w:basedOn w:val="a0"/>
    <w:link w:val="a8"/>
    <w:uiPriority w:val="99"/>
    <w:semiHidden/>
    <w:rsid w:val="005649EE"/>
    <w:rPr>
      <w:sz w:val="18"/>
      <w:szCs w:val="18"/>
    </w:rPr>
  </w:style>
  <w:style w:type="table" w:styleId="a9">
    <w:name w:val="Table Grid"/>
    <w:basedOn w:val="a1"/>
    <w:uiPriority w:val="39"/>
    <w:rsid w:val="000C0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semiHidden/>
    <w:unhideWhenUsed/>
    <w:rsid w:val="00FE5EFF"/>
    <w:rPr>
      <w:strike w:val="0"/>
      <w:dstrike w:val="0"/>
      <w:color w:val="2440B3"/>
      <w:u w:val="none"/>
      <w:effect w:val="none"/>
    </w:rPr>
  </w:style>
  <w:style w:type="character" w:styleId="ab">
    <w:name w:val="Emphasis"/>
    <w:qFormat/>
    <w:rsid w:val="0044522D"/>
    <w:rPr>
      <w:i/>
    </w:rPr>
  </w:style>
</w:styles>
</file>

<file path=word/webSettings.xml><?xml version="1.0" encoding="utf-8"?>
<w:webSettings xmlns:r="http://schemas.openxmlformats.org/officeDocument/2006/relationships" xmlns:w="http://schemas.openxmlformats.org/wordprocessingml/2006/main">
  <w:divs>
    <w:div w:id="396173541">
      <w:bodyDiv w:val="1"/>
      <w:marLeft w:val="0"/>
      <w:marRight w:val="0"/>
      <w:marTop w:val="0"/>
      <w:marBottom w:val="0"/>
      <w:divBdr>
        <w:top w:val="none" w:sz="0" w:space="0" w:color="auto"/>
        <w:left w:val="none" w:sz="0" w:space="0" w:color="auto"/>
        <w:bottom w:val="none" w:sz="0" w:space="0" w:color="auto"/>
        <w:right w:val="none" w:sz="0" w:space="0" w:color="auto"/>
      </w:divBdr>
    </w:div>
    <w:div w:id="553859391">
      <w:bodyDiv w:val="1"/>
      <w:marLeft w:val="0"/>
      <w:marRight w:val="0"/>
      <w:marTop w:val="0"/>
      <w:marBottom w:val="0"/>
      <w:divBdr>
        <w:top w:val="none" w:sz="0" w:space="0" w:color="auto"/>
        <w:left w:val="none" w:sz="0" w:space="0" w:color="auto"/>
        <w:bottom w:val="none" w:sz="0" w:space="0" w:color="auto"/>
        <w:right w:val="none" w:sz="0" w:space="0" w:color="auto"/>
      </w:divBdr>
    </w:div>
    <w:div w:id="1180702841">
      <w:bodyDiv w:val="1"/>
      <w:marLeft w:val="0"/>
      <w:marRight w:val="0"/>
      <w:marTop w:val="0"/>
      <w:marBottom w:val="0"/>
      <w:divBdr>
        <w:top w:val="none" w:sz="0" w:space="0" w:color="auto"/>
        <w:left w:val="none" w:sz="0" w:space="0" w:color="auto"/>
        <w:bottom w:val="none" w:sz="0" w:space="0" w:color="auto"/>
        <w:right w:val="none" w:sz="0" w:space="0" w:color="auto"/>
      </w:divBdr>
      <w:divsChild>
        <w:div w:id="528565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E1578-9951-47C7-BE6E-69401B6D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1923</Words>
  <Characters>10962</Characters>
  <Application>Microsoft Office Word</Application>
  <DocSecurity>0</DocSecurity>
  <Lines>91</Lines>
  <Paragraphs>25</Paragraphs>
  <ScaleCrop>false</ScaleCrop>
  <Company>微软中国</Company>
  <LinksUpToDate>false</LinksUpToDate>
  <CharactersWithSpaces>12860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zhouyan</dc:creator>
  <cp:lastModifiedBy>微软用户</cp:lastModifiedBy>
  <cp:revision>14</cp:revision>
  <cp:lastPrinted>2021-12-28T06:19:00Z</cp:lastPrinted>
  <dcterms:created xsi:type="dcterms:W3CDTF">2023-12-09T04:24:00Z</dcterms:created>
  <dcterms:modified xsi:type="dcterms:W3CDTF">2023-12-09T03:40:00Z</dcterms:modified>
</cp:coreProperties>
</file>